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F" w:rsidRDefault="00626ACF" w:rsidP="00626ACF">
      <w:pPr>
        <w:jc w:val="center"/>
        <w:rPr>
          <w:rFonts w:eastAsia="標楷體" w:cs="Times New Roman"/>
          <w:b/>
          <w:sz w:val="32"/>
          <w:szCs w:val="32"/>
          <w:lang w:val="zh-TW"/>
        </w:rPr>
      </w:pPr>
      <w:r>
        <w:rPr>
          <w:rFonts w:eastAsia="標楷體" w:cs="Times New Roman" w:hint="eastAsia"/>
          <w:b/>
          <w:sz w:val="32"/>
          <w:szCs w:val="32"/>
          <w:lang w:val="zh-TW"/>
        </w:rPr>
        <w:t>中研院天文所</w:t>
      </w:r>
      <w:r w:rsidRPr="001233CC">
        <w:rPr>
          <w:rFonts w:eastAsia="標楷體" w:cs="Times New Roman" w:hint="eastAsia"/>
          <w:b/>
          <w:sz w:val="32"/>
          <w:szCs w:val="32"/>
          <w:lang w:val="zh-TW"/>
        </w:rPr>
        <w:t>與日本宇宙航空研究開發機構合作之</w:t>
      </w:r>
    </w:p>
    <w:p w:rsidR="001233CC" w:rsidRDefault="00626ACF" w:rsidP="00626ACF">
      <w:pPr>
        <w:jc w:val="center"/>
        <w:rPr>
          <w:rFonts w:eastAsia="標楷體" w:cs="Times New Roman"/>
          <w:b/>
          <w:sz w:val="32"/>
          <w:szCs w:val="32"/>
          <w:lang w:val="zh-TW"/>
        </w:rPr>
      </w:pPr>
      <w:r w:rsidRPr="001233CC">
        <w:rPr>
          <w:rFonts w:eastAsia="標楷體" w:cs="Times New Roman"/>
          <w:b/>
          <w:sz w:val="32"/>
          <w:szCs w:val="32"/>
          <w:lang w:val="zh-TW"/>
        </w:rPr>
        <w:t>ERG</w:t>
      </w:r>
      <w:r w:rsidRPr="001233CC">
        <w:rPr>
          <w:rFonts w:eastAsia="標楷體" w:cs="Times New Roman" w:hint="eastAsia"/>
          <w:b/>
          <w:sz w:val="32"/>
          <w:szCs w:val="32"/>
          <w:lang w:val="zh-TW"/>
        </w:rPr>
        <w:t>科學衛星於</w:t>
      </w:r>
      <w:r w:rsidRPr="001233CC">
        <w:rPr>
          <w:rFonts w:eastAsia="標楷體" w:cs="Times New Roman" w:hint="eastAsia"/>
          <w:b/>
          <w:sz w:val="32"/>
          <w:szCs w:val="32"/>
          <w:lang w:val="zh-TW"/>
        </w:rPr>
        <w:t>12</w:t>
      </w:r>
      <w:r w:rsidRPr="001233CC">
        <w:rPr>
          <w:rFonts w:eastAsia="標楷體" w:cs="Times New Roman" w:hint="eastAsia"/>
          <w:b/>
          <w:sz w:val="32"/>
          <w:szCs w:val="32"/>
          <w:lang w:val="zh-TW"/>
        </w:rPr>
        <w:t>月</w:t>
      </w:r>
      <w:r w:rsidRPr="001233CC">
        <w:rPr>
          <w:rFonts w:eastAsia="標楷體" w:cs="Times New Roman" w:hint="eastAsia"/>
          <w:b/>
          <w:sz w:val="32"/>
          <w:szCs w:val="32"/>
          <w:lang w:val="zh-TW"/>
        </w:rPr>
        <w:t>20</w:t>
      </w:r>
      <w:r w:rsidRPr="001233CC">
        <w:rPr>
          <w:rFonts w:eastAsia="標楷體" w:cs="Times New Roman" w:hint="eastAsia"/>
          <w:b/>
          <w:sz w:val="32"/>
          <w:szCs w:val="32"/>
          <w:lang w:val="zh-TW"/>
        </w:rPr>
        <w:t>日成功發射升空</w:t>
      </w:r>
    </w:p>
    <w:p w:rsidR="001233CC" w:rsidRPr="001233CC" w:rsidRDefault="001233CC" w:rsidP="00626ACF">
      <w:pPr>
        <w:rPr>
          <w:rFonts w:ascii="標楷體" w:eastAsia="標楷體" w:hAnsi="標楷體"/>
          <w:sz w:val="28"/>
          <w:szCs w:val="28"/>
        </w:rPr>
      </w:pPr>
    </w:p>
    <w:p w:rsidR="0033053C" w:rsidRDefault="00626ACF" w:rsidP="0033053C">
      <w:pPr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中央研究院</w:t>
      </w:r>
      <w:r w:rsidR="0033053C">
        <w:rPr>
          <w:rFonts w:ascii="標楷體" w:eastAsia="標楷體" w:hAnsi="標楷體" w:hint="eastAsia"/>
          <w:sz w:val="28"/>
          <w:szCs w:val="28"/>
          <w:lang w:val="zh-TW"/>
        </w:rPr>
        <w:t>天文及天文物理研究所</w:t>
      </w:r>
      <w:r w:rsidR="0088687E" w:rsidRPr="0088687E">
        <w:rPr>
          <w:rFonts w:ascii="標楷體" w:eastAsia="標楷體" w:hAnsi="標楷體" w:hint="eastAsia"/>
          <w:sz w:val="28"/>
          <w:szCs w:val="28"/>
          <w:lang w:val="zh-TW"/>
        </w:rPr>
        <w:t>和國立成功大學太空與電漿科學研究所</w:t>
      </w:r>
      <w:r w:rsidR="0088687E">
        <w:rPr>
          <w:rFonts w:ascii="標楷體" w:eastAsia="標楷體" w:hAnsi="標楷體" w:hint="eastAsia"/>
          <w:sz w:val="28"/>
          <w:szCs w:val="28"/>
          <w:lang w:val="zh-TW"/>
        </w:rPr>
        <w:t>共組團隊</w:t>
      </w:r>
      <w:r w:rsidR="0088687E" w:rsidRPr="000019EC">
        <w:rPr>
          <w:rFonts w:ascii="標楷體" w:eastAsia="標楷體" w:hAnsi="標楷體" w:hint="eastAsia"/>
          <w:sz w:val="28"/>
          <w:szCs w:val="28"/>
        </w:rPr>
        <w:t>，</w:t>
      </w:r>
      <w:r w:rsidR="0033053C" w:rsidRPr="0033053C">
        <w:rPr>
          <w:rFonts w:ascii="標楷體" w:eastAsia="標楷體" w:hAnsi="標楷體" w:hint="eastAsia"/>
          <w:sz w:val="28"/>
          <w:szCs w:val="28"/>
          <w:lang w:val="zh-TW"/>
        </w:rPr>
        <w:t>與日本宇宙航空研究開發機構之日本宇宙科學研究所</w:t>
      </w:r>
      <w:proofErr w:type="gramStart"/>
      <w:r w:rsidR="0033053C" w:rsidRPr="0033053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3053C" w:rsidRPr="0033053C">
        <w:rPr>
          <w:rFonts w:ascii="標楷體" w:eastAsia="標楷體" w:hAnsi="標楷體"/>
          <w:sz w:val="28"/>
          <w:szCs w:val="28"/>
        </w:rPr>
        <w:t>Japan Aerospace Exploration Agency</w:t>
      </w:r>
      <w:r w:rsidR="0033053C" w:rsidRPr="0033053C">
        <w:rPr>
          <w:rFonts w:ascii="標楷體" w:eastAsia="標楷體" w:hAnsi="標楷體" w:hint="eastAsia"/>
          <w:sz w:val="28"/>
          <w:szCs w:val="28"/>
        </w:rPr>
        <w:t>,</w:t>
      </w:r>
      <w:r w:rsidR="0033053C" w:rsidRPr="0033053C">
        <w:rPr>
          <w:rFonts w:ascii="標楷體" w:eastAsia="標楷體" w:hAnsi="標楷體"/>
          <w:sz w:val="28"/>
          <w:szCs w:val="28"/>
        </w:rPr>
        <w:t xml:space="preserve"> JAXA</w:t>
      </w:r>
      <w:r w:rsidR="0033053C" w:rsidRPr="0033053C">
        <w:rPr>
          <w:rFonts w:ascii="標楷體" w:eastAsia="標楷體" w:hAnsi="標楷體" w:hint="eastAsia"/>
          <w:sz w:val="28"/>
          <w:szCs w:val="28"/>
        </w:rPr>
        <w:t xml:space="preserve">; </w:t>
      </w:r>
      <w:r w:rsidR="0033053C" w:rsidRPr="0033053C">
        <w:rPr>
          <w:rFonts w:ascii="標楷體" w:eastAsia="標楷體" w:hAnsi="標楷體"/>
          <w:sz w:val="28"/>
          <w:szCs w:val="28"/>
        </w:rPr>
        <w:t xml:space="preserve">Institute of Space and </w:t>
      </w:r>
      <w:proofErr w:type="spellStart"/>
      <w:r w:rsidR="0033053C" w:rsidRPr="0033053C">
        <w:rPr>
          <w:rFonts w:ascii="標楷體" w:eastAsia="標楷體" w:hAnsi="標楷體"/>
          <w:sz w:val="28"/>
          <w:szCs w:val="28"/>
        </w:rPr>
        <w:t>Astronautical</w:t>
      </w:r>
      <w:proofErr w:type="spellEnd"/>
      <w:r w:rsidR="0033053C" w:rsidRPr="0033053C">
        <w:rPr>
          <w:rFonts w:ascii="標楷體" w:eastAsia="標楷體" w:hAnsi="標楷體"/>
          <w:sz w:val="28"/>
          <w:szCs w:val="28"/>
        </w:rPr>
        <w:t xml:space="preserve"> Science</w:t>
      </w:r>
      <w:r w:rsidR="0033053C" w:rsidRPr="0033053C">
        <w:rPr>
          <w:rFonts w:ascii="標楷體" w:eastAsia="標楷體" w:hAnsi="標楷體" w:hint="eastAsia"/>
          <w:sz w:val="28"/>
          <w:szCs w:val="28"/>
        </w:rPr>
        <w:t xml:space="preserve">, </w:t>
      </w:r>
      <w:r w:rsidR="0033053C" w:rsidRPr="0033053C">
        <w:rPr>
          <w:rFonts w:ascii="標楷體" w:eastAsia="標楷體" w:hAnsi="標楷體"/>
          <w:sz w:val="28"/>
          <w:szCs w:val="28"/>
        </w:rPr>
        <w:t>ISAS</w:t>
      </w:r>
      <w:r w:rsidR="0033053C" w:rsidRPr="0033053C">
        <w:rPr>
          <w:rFonts w:ascii="標楷體" w:eastAsia="標楷體" w:hAnsi="標楷體" w:hint="eastAsia"/>
          <w:sz w:val="28"/>
          <w:szCs w:val="28"/>
        </w:rPr>
        <w:t>）</w:t>
      </w:r>
      <w:r w:rsidR="0033053C" w:rsidRPr="0033053C">
        <w:rPr>
          <w:rFonts w:ascii="標楷體" w:eastAsia="標楷體" w:hAnsi="標楷體" w:hint="eastAsia"/>
          <w:sz w:val="28"/>
          <w:szCs w:val="28"/>
          <w:lang w:val="zh-TW"/>
        </w:rPr>
        <w:t>合作的</w:t>
      </w:r>
      <w:r w:rsidR="0033053C" w:rsidRPr="0033053C">
        <w:rPr>
          <w:rFonts w:ascii="標楷體" w:eastAsia="標楷體" w:hAnsi="標楷體"/>
          <w:sz w:val="28"/>
          <w:szCs w:val="28"/>
        </w:rPr>
        <w:t>ERG</w:t>
      </w:r>
      <w:r w:rsidR="0033053C" w:rsidRPr="0033053C">
        <w:rPr>
          <w:rFonts w:ascii="標楷體" w:eastAsia="標楷體" w:hAnsi="標楷體" w:hint="eastAsia"/>
          <w:sz w:val="28"/>
          <w:szCs w:val="28"/>
          <w:lang w:val="zh-TW"/>
        </w:rPr>
        <w:t>科學衛星</w:t>
      </w:r>
      <w:r w:rsidR="0033053C" w:rsidRPr="0033053C">
        <w:rPr>
          <w:rFonts w:ascii="標楷體" w:eastAsia="標楷體" w:hAnsi="標楷體" w:hint="eastAsia"/>
          <w:sz w:val="28"/>
          <w:szCs w:val="28"/>
        </w:rPr>
        <w:t>，</w:t>
      </w:r>
      <w:r w:rsidR="0033053C" w:rsidRPr="0033053C">
        <w:rPr>
          <w:rFonts w:ascii="標楷體" w:eastAsia="標楷體" w:hAnsi="標楷體" w:hint="eastAsia"/>
          <w:sz w:val="28"/>
          <w:szCs w:val="28"/>
          <w:lang w:val="zh-TW"/>
        </w:rPr>
        <w:t>已於</w:t>
      </w:r>
      <w:r w:rsidR="0033053C" w:rsidRPr="0033053C">
        <w:rPr>
          <w:rFonts w:ascii="標楷體" w:eastAsia="標楷體" w:hAnsi="標楷體" w:hint="eastAsia"/>
          <w:sz w:val="28"/>
          <w:szCs w:val="28"/>
        </w:rPr>
        <w:t>12</w:t>
      </w:r>
      <w:r w:rsidR="0033053C" w:rsidRPr="0033053C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33053C" w:rsidRPr="0033053C">
        <w:rPr>
          <w:rFonts w:ascii="標楷體" w:eastAsia="標楷體" w:hAnsi="標楷體" w:hint="eastAsia"/>
          <w:sz w:val="28"/>
          <w:szCs w:val="28"/>
        </w:rPr>
        <w:t>20</w:t>
      </w:r>
      <w:r w:rsidR="0033053C" w:rsidRPr="0033053C">
        <w:rPr>
          <w:rFonts w:ascii="標楷體" w:eastAsia="標楷體" w:hAnsi="標楷體" w:hint="eastAsia"/>
          <w:sz w:val="28"/>
          <w:szCs w:val="28"/>
          <w:lang w:val="zh-TW"/>
        </w:rPr>
        <w:t>日成功發射升空</w:t>
      </w:r>
      <w:r w:rsidR="00D12316" w:rsidRPr="00D12316">
        <w:rPr>
          <w:rFonts w:ascii="標楷體" w:eastAsia="標楷體" w:hAnsi="標楷體" w:hint="eastAsia"/>
          <w:sz w:val="28"/>
          <w:szCs w:val="28"/>
        </w:rPr>
        <w:t>，</w:t>
      </w:r>
      <w:r w:rsidR="00D12316">
        <w:rPr>
          <w:rFonts w:ascii="標楷體" w:eastAsia="標楷體" w:hAnsi="標楷體" w:hint="eastAsia"/>
          <w:sz w:val="28"/>
          <w:szCs w:val="28"/>
          <w:lang w:val="zh-TW"/>
        </w:rPr>
        <w:t>衛星升空後太陽能板順利展開開始充電</w:t>
      </w:r>
      <w:r w:rsidR="00D12316" w:rsidRPr="00D12316">
        <w:rPr>
          <w:rFonts w:ascii="標楷體" w:eastAsia="標楷體" w:hAnsi="標楷體" w:hint="eastAsia"/>
          <w:sz w:val="28"/>
          <w:szCs w:val="28"/>
        </w:rPr>
        <w:t>，</w:t>
      </w:r>
      <w:r w:rsidR="00D12316">
        <w:rPr>
          <w:rFonts w:ascii="標楷體" w:eastAsia="標楷體" w:hAnsi="標楷體" w:hint="eastAsia"/>
          <w:sz w:val="28"/>
          <w:szCs w:val="28"/>
          <w:lang w:val="zh-TW"/>
        </w:rPr>
        <w:t>地面接收站也順利收到衛星訊號</w:t>
      </w:r>
      <w:r w:rsidR="0033053C" w:rsidRPr="0033053C">
        <w:rPr>
          <w:rFonts w:ascii="標楷體" w:eastAsia="標楷體" w:hAnsi="標楷體" w:hint="eastAsia"/>
          <w:sz w:val="28"/>
          <w:szCs w:val="28"/>
          <w:lang w:val="zh-TW"/>
        </w:rPr>
        <w:t>。</w:t>
      </w:r>
      <w:r w:rsidR="0033053C">
        <w:rPr>
          <w:rFonts w:ascii="標楷體" w:eastAsia="標楷體" w:hAnsi="標楷體"/>
          <w:sz w:val="28"/>
          <w:szCs w:val="28"/>
          <w:lang w:val="zh-TW"/>
        </w:rPr>
        <w:t>本衛星升空後</w:t>
      </w:r>
      <w:r w:rsidR="0033053C" w:rsidRPr="0033053C">
        <w:rPr>
          <w:rFonts w:ascii="標楷體" w:eastAsia="標楷體" w:hAnsi="標楷體"/>
          <w:sz w:val="28"/>
          <w:szCs w:val="28"/>
          <w:lang w:val="zh-TW"/>
        </w:rPr>
        <w:t>主要</w:t>
      </w:r>
      <w:r w:rsidR="00974C0E">
        <w:rPr>
          <w:rFonts w:ascii="標楷體" w:eastAsia="標楷體" w:hAnsi="標楷體" w:hint="eastAsia"/>
          <w:sz w:val="28"/>
          <w:szCs w:val="28"/>
          <w:lang w:val="zh-TW"/>
        </w:rPr>
        <w:t>任務</w:t>
      </w:r>
      <w:r w:rsidR="0033053C" w:rsidRPr="0033053C">
        <w:rPr>
          <w:rFonts w:ascii="標楷體" w:eastAsia="標楷體" w:hAnsi="標楷體"/>
          <w:sz w:val="28"/>
          <w:szCs w:val="28"/>
          <w:lang w:val="zh-TW"/>
        </w:rPr>
        <w:t>是研究</w:t>
      </w:r>
      <w:proofErr w:type="gramStart"/>
      <w:r w:rsidR="0033053C" w:rsidRPr="0033053C">
        <w:rPr>
          <w:rFonts w:ascii="標楷體" w:eastAsia="標楷體" w:hAnsi="標楷體"/>
          <w:sz w:val="28"/>
          <w:szCs w:val="28"/>
          <w:lang w:val="zh-TW"/>
        </w:rPr>
        <w:t>地球磁層的</w:t>
      </w:r>
      <w:proofErr w:type="gramEnd"/>
      <w:r w:rsidR="0033053C" w:rsidRPr="0033053C">
        <w:rPr>
          <w:rFonts w:ascii="標楷體" w:eastAsia="標楷體" w:hAnsi="標楷體"/>
          <w:sz w:val="28"/>
          <w:szCs w:val="28"/>
          <w:lang w:val="zh-TW"/>
        </w:rPr>
        <w:t>高能輻射帶，遠地點達到三萬公里，將是</w:t>
      </w:r>
      <w:r w:rsidR="004E2028">
        <w:rPr>
          <w:rFonts w:ascii="標楷體" w:eastAsia="標楷體" w:hAnsi="標楷體"/>
          <w:sz w:val="28"/>
          <w:szCs w:val="28"/>
          <w:lang w:val="zh-TW"/>
        </w:rPr>
        <w:t>臺灣</w:t>
      </w:r>
      <w:r w:rsidR="0033053C" w:rsidRPr="0033053C">
        <w:rPr>
          <w:rFonts w:ascii="標楷體" w:eastAsia="標楷體" w:hAnsi="標楷體"/>
          <w:sz w:val="28"/>
          <w:szCs w:val="28"/>
          <w:lang w:val="zh-TW"/>
        </w:rPr>
        <w:t>自製的科學</w:t>
      </w:r>
      <w:r w:rsidR="000F69A4">
        <w:rPr>
          <w:rFonts w:ascii="標楷體" w:eastAsia="標楷體" w:hAnsi="標楷體" w:hint="eastAsia"/>
          <w:sz w:val="28"/>
          <w:szCs w:val="28"/>
          <w:lang w:val="zh-TW"/>
        </w:rPr>
        <w:t>儀器航行</w:t>
      </w:r>
      <w:r w:rsidR="0033053C" w:rsidRPr="0033053C">
        <w:rPr>
          <w:rFonts w:ascii="標楷體" w:eastAsia="標楷體" w:hAnsi="標楷體"/>
          <w:sz w:val="28"/>
          <w:szCs w:val="28"/>
          <w:lang w:val="zh-TW"/>
        </w:rPr>
        <w:t>最遠的新記錄。</w:t>
      </w:r>
    </w:p>
    <w:p w:rsidR="0033053C" w:rsidRPr="000F69A4" w:rsidRDefault="0033053C" w:rsidP="0033053C">
      <w:pPr>
        <w:rPr>
          <w:rFonts w:ascii="標楷體" w:eastAsia="標楷體" w:hAnsi="標楷體"/>
          <w:sz w:val="28"/>
          <w:szCs w:val="28"/>
          <w:lang w:val="zh-TW"/>
        </w:rPr>
      </w:pPr>
    </w:p>
    <w:p w:rsidR="000F69A4" w:rsidRDefault="000F69A4" w:rsidP="000F69A4">
      <w:pPr>
        <w:rPr>
          <w:rFonts w:ascii="標楷體" w:eastAsia="標楷體" w:hAnsi="標楷體"/>
          <w:sz w:val="28"/>
          <w:szCs w:val="28"/>
          <w:lang w:val="zh-TW"/>
        </w:rPr>
      </w:pPr>
      <w:r w:rsidRPr="000F69A4">
        <w:rPr>
          <w:rFonts w:ascii="標楷體" w:eastAsia="標楷體" w:hAnsi="標楷體"/>
          <w:sz w:val="28"/>
          <w:szCs w:val="28"/>
          <w:lang w:val="zh-TW"/>
        </w:rPr>
        <w:t>ERG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科學衛星</w:t>
      </w:r>
      <w:r w:rsidRPr="000F69A4">
        <w:rPr>
          <w:rFonts w:ascii="標楷體" w:eastAsia="標楷體" w:hAnsi="標楷體"/>
          <w:sz w:val="28"/>
          <w:szCs w:val="28"/>
          <w:lang w:val="zh-TW"/>
        </w:rPr>
        <w:t xml:space="preserve"> (Exploration of energization and Radiation in Geospace)</w:t>
      </w:r>
      <w:r w:rsidRPr="000F69A4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屬於小型科學研究衛星</w:t>
      </w:r>
      <w:r w:rsidRPr="000F69A4">
        <w:rPr>
          <w:rFonts w:ascii="標楷體" w:eastAsia="標楷體" w:hAnsi="標楷體"/>
          <w:sz w:val="28"/>
          <w:szCs w:val="28"/>
          <w:lang w:val="zh-TW"/>
        </w:rPr>
        <w:t>，主要</w:t>
      </w:r>
      <w:r>
        <w:rPr>
          <w:rFonts w:ascii="標楷體" w:eastAsia="標楷體" w:hAnsi="標楷體" w:hint="eastAsia"/>
          <w:sz w:val="28"/>
          <w:szCs w:val="28"/>
          <w:lang w:val="zh-TW"/>
        </w:rPr>
        <w:t>的科學目標</w:t>
      </w:r>
      <w:r w:rsidRPr="000F69A4">
        <w:rPr>
          <w:rFonts w:ascii="標楷體" w:eastAsia="標楷體" w:hAnsi="標楷體"/>
          <w:sz w:val="28"/>
          <w:szCs w:val="28"/>
          <w:lang w:val="zh-TW"/>
        </w:rPr>
        <w:t>是為了深入探索</w:t>
      </w:r>
      <w:proofErr w:type="gramStart"/>
      <w:r w:rsidRPr="000F69A4">
        <w:rPr>
          <w:rFonts w:ascii="標楷體" w:eastAsia="標楷體" w:hAnsi="標楷體"/>
          <w:sz w:val="28"/>
          <w:szCs w:val="28"/>
          <w:lang w:val="zh-TW"/>
        </w:rPr>
        <w:t>地球磁層的</w:t>
      </w:r>
      <w:proofErr w:type="gramEnd"/>
      <w:r w:rsidRPr="000F69A4">
        <w:rPr>
          <w:rFonts w:ascii="標楷體" w:eastAsia="標楷體" w:hAnsi="標楷體"/>
          <w:sz w:val="28"/>
          <w:szCs w:val="28"/>
          <w:lang w:val="zh-TW"/>
        </w:rPr>
        <w:t>高能輻射帶，了解當中相對論性粒子的加速機制，並對其中複雜的波</w:t>
      </w:r>
      <w:r>
        <w:rPr>
          <w:rFonts w:ascii="標楷體" w:eastAsia="標楷體" w:hAnsi="標楷體"/>
          <w:sz w:val="28"/>
          <w:szCs w:val="28"/>
          <w:lang w:val="zh-TW"/>
        </w:rPr>
        <w:t>動與粒子之間的關係找出關鍵性的證據</w:t>
      </w:r>
      <w:r>
        <w:rPr>
          <w:rFonts w:ascii="標楷體" w:eastAsia="標楷體" w:hAnsi="標楷體" w:hint="eastAsia"/>
          <w:sz w:val="28"/>
          <w:szCs w:val="28"/>
          <w:lang w:val="zh-TW"/>
        </w:rPr>
        <w:t>。</w:t>
      </w:r>
      <w:r w:rsidR="00B606B5" w:rsidRPr="000F69A4">
        <w:rPr>
          <w:rFonts w:ascii="標楷體" w:eastAsia="標楷體" w:hAnsi="標楷體"/>
          <w:sz w:val="28"/>
          <w:szCs w:val="28"/>
          <w:lang w:val="zh-TW"/>
        </w:rPr>
        <w:t>此</w:t>
      </w:r>
      <w:r w:rsidR="00B606B5">
        <w:rPr>
          <w:rFonts w:ascii="標楷體" w:eastAsia="標楷體" w:hAnsi="標楷體" w:hint="eastAsia"/>
          <w:sz w:val="28"/>
          <w:szCs w:val="28"/>
          <w:lang w:val="zh-TW"/>
        </w:rPr>
        <w:t>次</w:t>
      </w:r>
      <w:r w:rsidR="00B606B5" w:rsidRPr="000F69A4">
        <w:rPr>
          <w:rFonts w:ascii="標楷體" w:eastAsia="標楷體" w:hAnsi="標楷體"/>
          <w:sz w:val="28"/>
          <w:szCs w:val="28"/>
          <w:lang w:val="zh-TW"/>
        </w:rPr>
        <w:t>衛星計畫由日本宇宙航空研究開發機構(JAXA)</w:t>
      </w:r>
      <w:r w:rsidR="00B606B5">
        <w:rPr>
          <w:rFonts w:ascii="標楷體" w:eastAsia="標楷體" w:hAnsi="標楷體"/>
          <w:sz w:val="28"/>
          <w:szCs w:val="28"/>
          <w:lang w:val="zh-TW"/>
        </w:rPr>
        <w:t>主導，整</w:t>
      </w:r>
      <w:r w:rsidR="007A6A2A">
        <w:rPr>
          <w:rFonts w:ascii="標楷體" w:eastAsia="標楷體" w:hAnsi="標楷體" w:hint="eastAsia"/>
          <w:sz w:val="28"/>
          <w:szCs w:val="28"/>
          <w:lang w:val="zh-TW"/>
        </w:rPr>
        <w:t>體</w:t>
      </w:r>
      <w:r w:rsidR="00B511EF">
        <w:rPr>
          <w:rFonts w:ascii="標楷體" w:eastAsia="標楷體" w:hAnsi="標楷體"/>
          <w:sz w:val="28"/>
          <w:szCs w:val="28"/>
          <w:lang w:val="zh-TW"/>
        </w:rPr>
        <w:t>計畫超過三十</w:t>
      </w:r>
      <w:proofErr w:type="gramStart"/>
      <w:r w:rsidR="00B511EF">
        <w:rPr>
          <w:rFonts w:ascii="標楷體" w:eastAsia="標楷體" w:hAnsi="標楷體"/>
          <w:sz w:val="28"/>
          <w:szCs w:val="28"/>
          <w:lang w:val="zh-TW"/>
        </w:rPr>
        <w:t>個</w:t>
      </w:r>
      <w:proofErr w:type="gramEnd"/>
      <w:r w:rsidR="00B511EF">
        <w:rPr>
          <w:rFonts w:ascii="標楷體" w:eastAsia="標楷體" w:hAnsi="標楷體"/>
          <w:sz w:val="28"/>
          <w:szCs w:val="28"/>
          <w:lang w:val="zh-TW"/>
        </w:rPr>
        <w:t>以上的單位共同參與</w:t>
      </w:r>
      <w:r w:rsidR="00B511EF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0F69A4" w:rsidRPr="000F69A4" w:rsidRDefault="000F69A4" w:rsidP="000F69A4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4E2028" w:rsidP="000F69A4">
      <w:pPr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臺灣</w:t>
      </w:r>
      <w:r w:rsidR="000F69A4">
        <w:rPr>
          <w:rFonts w:ascii="標楷體" w:eastAsia="標楷體" w:hAnsi="標楷體" w:hint="eastAsia"/>
          <w:sz w:val="28"/>
          <w:szCs w:val="28"/>
          <w:lang w:val="zh-TW"/>
        </w:rPr>
        <w:t>於</w:t>
      </w:r>
      <w:r w:rsidR="000F69A4" w:rsidRPr="000F69A4">
        <w:rPr>
          <w:rFonts w:ascii="標楷體" w:eastAsia="標楷體" w:hAnsi="標楷體"/>
          <w:sz w:val="28"/>
          <w:szCs w:val="28"/>
          <w:lang w:val="zh-TW"/>
        </w:rPr>
        <w:t>2013年加入此衛星任務，</w:t>
      </w:r>
      <w:r w:rsidR="00626ACF">
        <w:rPr>
          <w:rFonts w:ascii="標楷體" w:eastAsia="標楷體" w:hAnsi="標楷體" w:hint="eastAsia"/>
          <w:sz w:val="28"/>
          <w:szCs w:val="28"/>
          <w:lang w:val="zh-TW"/>
        </w:rPr>
        <w:t>中研院</w:t>
      </w:r>
      <w:r w:rsidR="000F69A4">
        <w:rPr>
          <w:rFonts w:ascii="標楷體" w:eastAsia="標楷體" w:hAnsi="標楷體" w:hint="eastAsia"/>
          <w:sz w:val="28"/>
          <w:szCs w:val="28"/>
          <w:lang w:val="zh-TW"/>
        </w:rPr>
        <w:t>天文</w:t>
      </w:r>
      <w:r w:rsidR="000F69A4" w:rsidRPr="000F69A4">
        <w:rPr>
          <w:rFonts w:ascii="標楷體" w:eastAsia="標楷體" w:hAnsi="標楷體"/>
          <w:sz w:val="28"/>
          <w:szCs w:val="28"/>
          <w:lang w:val="zh-TW"/>
        </w:rPr>
        <w:t>所和國立成功大學共同</w:t>
      </w:r>
      <w:r w:rsidR="000F69A4">
        <w:rPr>
          <w:rFonts w:ascii="標楷體" w:eastAsia="標楷體" w:hAnsi="標楷體"/>
          <w:sz w:val="28"/>
          <w:szCs w:val="28"/>
          <w:lang w:val="zh-TW"/>
        </w:rPr>
        <w:t>組</w:t>
      </w:r>
      <w:r w:rsidR="000F69A4" w:rsidRPr="000F69A4">
        <w:rPr>
          <w:rFonts w:ascii="標楷體" w:eastAsia="標楷體" w:hAnsi="標楷體"/>
          <w:sz w:val="28"/>
          <w:szCs w:val="28"/>
          <w:lang w:val="zh-TW"/>
        </w:rPr>
        <w:t>ERG</w:t>
      </w:r>
      <w:r>
        <w:rPr>
          <w:rFonts w:ascii="標楷體" w:eastAsia="標楷體" w:hAnsi="標楷體"/>
          <w:sz w:val="28"/>
          <w:szCs w:val="28"/>
          <w:lang w:val="zh-TW"/>
        </w:rPr>
        <w:t>臺灣</w:t>
      </w:r>
      <w:r w:rsidR="000F69A4" w:rsidRPr="000F69A4">
        <w:rPr>
          <w:rFonts w:ascii="標楷體" w:eastAsia="標楷體" w:hAnsi="標楷體"/>
          <w:sz w:val="28"/>
          <w:szCs w:val="28"/>
          <w:lang w:val="zh-TW"/>
        </w:rPr>
        <w:t>團隊，全力投入ERG衛星中</w:t>
      </w:r>
      <w:proofErr w:type="gramStart"/>
      <w:r w:rsidR="000F69A4" w:rsidRPr="000F69A4">
        <w:rPr>
          <w:rFonts w:ascii="標楷體" w:eastAsia="標楷體" w:hAnsi="標楷體"/>
          <w:sz w:val="28"/>
          <w:szCs w:val="28"/>
          <w:lang w:val="zh-TW"/>
        </w:rPr>
        <w:t>量測低能量</w:t>
      </w:r>
      <w:proofErr w:type="gramEnd"/>
      <w:r w:rsidR="000F69A4" w:rsidRPr="000F69A4">
        <w:rPr>
          <w:rFonts w:ascii="標楷體" w:eastAsia="標楷體" w:hAnsi="標楷體"/>
          <w:sz w:val="28"/>
          <w:szCs w:val="28"/>
          <w:lang w:val="zh-TW"/>
        </w:rPr>
        <w:t>電子分布的酬載(LEP-e)，</w:t>
      </w:r>
      <w:r w:rsidR="00B54B7E">
        <w:rPr>
          <w:rFonts w:ascii="標楷體" w:eastAsia="標楷體" w:hAnsi="標楷體" w:hint="eastAsia"/>
          <w:sz w:val="28"/>
          <w:szCs w:val="28"/>
          <w:lang w:val="zh-TW"/>
        </w:rPr>
        <w:t>從</w:t>
      </w:r>
      <w:r w:rsidR="000F69A4" w:rsidRPr="000F69A4">
        <w:rPr>
          <w:rFonts w:ascii="標楷體" w:eastAsia="標楷體" w:hAnsi="標楷體"/>
          <w:sz w:val="28"/>
          <w:szCs w:val="28"/>
          <w:lang w:val="zh-TW"/>
        </w:rPr>
        <w:t>設計開發</w:t>
      </w:r>
      <w:r w:rsidR="00B54B7E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="005C1583">
        <w:rPr>
          <w:rFonts w:ascii="標楷體" w:eastAsia="標楷體" w:hAnsi="標楷體"/>
          <w:sz w:val="28"/>
          <w:szCs w:val="28"/>
          <w:lang w:val="zh-TW"/>
        </w:rPr>
        <w:t>零組件</w:t>
      </w:r>
      <w:r w:rsidR="00B54B7E" w:rsidRPr="0033053C">
        <w:rPr>
          <w:rFonts w:ascii="標楷體" w:eastAsia="標楷體" w:hAnsi="標楷體"/>
          <w:sz w:val="28"/>
          <w:szCs w:val="28"/>
          <w:lang w:val="zh-TW"/>
        </w:rPr>
        <w:t>製造、組裝與整合測試</w:t>
      </w:r>
      <w:r w:rsidR="000F69A4" w:rsidRPr="000F69A4">
        <w:rPr>
          <w:rFonts w:ascii="標楷體" w:eastAsia="標楷體" w:hAnsi="標楷體"/>
          <w:sz w:val="28"/>
          <w:szCs w:val="28"/>
          <w:lang w:val="zh-TW"/>
        </w:rPr>
        <w:t>，乃至於後續的資料格式設定，皆由</w:t>
      </w:r>
      <w:r>
        <w:rPr>
          <w:rFonts w:ascii="標楷體" w:eastAsia="標楷體" w:hAnsi="標楷體"/>
          <w:sz w:val="28"/>
          <w:szCs w:val="28"/>
          <w:lang w:val="zh-TW"/>
        </w:rPr>
        <w:t>臺灣</w:t>
      </w:r>
      <w:r w:rsidR="000F69A4" w:rsidRPr="000F69A4">
        <w:rPr>
          <w:rFonts w:ascii="標楷體" w:eastAsia="標楷體" w:hAnsi="標楷體"/>
          <w:sz w:val="28"/>
          <w:szCs w:val="28"/>
          <w:lang w:val="zh-TW"/>
        </w:rPr>
        <w:t>的團隊全權負責</w:t>
      </w:r>
      <w:r w:rsidR="00B606B5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B606B5" w:rsidRDefault="00B606B5" w:rsidP="000F69A4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626ACF" w:rsidP="000F69A4">
      <w:pPr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中研院</w:t>
      </w:r>
      <w:r w:rsidR="00B606B5">
        <w:rPr>
          <w:rFonts w:ascii="標楷體" w:eastAsia="標楷體" w:hAnsi="標楷體" w:hint="eastAsia"/>
          <w:sz w:val="28"/>
          <w:szCs w:val="28"/>
          <w:lang w:val="zh-TW"/>
        </w:rPr>
        <w:t>天文所副所長同時也是</w:t>
      </w:r>
      <w:r w:rsidR="00B606B5" w:rsidRPr="000F69A4">
        <w:rPr>
          <w:rFonts w:ascii="標楷體" w:eastAsia="標楷體" w:hAnsi="標楷體"/>
          <w:sz w:val="28"/>
          <w:szCs w:val="28"/>
          <w:lang w:val="zh-TW"/>
        </w:rPr>
        <w:t>ERG</w:t>
      </w:r>
      <w:r w:rsidR="004E2028">
        <w:rPr>
          <w:rFonts w:ascii="標楷體" w:eastAsia="標楷體" w:hAnsi="標楷體"/>
          <w:sz w:val="28"/>
          <w:szCs w:val="28"/>
          <w:lang w:val="zh-TW"/>
        </w:rPr>
        <w:t>臺灣</w:t>
      </w:r>
      <w:r w:rsidR="00B606B5" w:rsidRPr="000F69A4">
        <w:rPr>
          <w:rFonts w:ascii="標楷體" w:eastAsia="標楷體" w:hAnsi="標楷體"/>
          <w:sz w:val="28"/>
          <w:szCs w:val="28"/>
          <w:lang w:val="zh-TW"/>
        </w:rPr>
        <w:t>團隊執行負責人</w:t>
      </w:r>
      <w:r w:rsidR="00B606B5">
        <w:rPr>
          <w:rFonts w:ascii="標楷體" w:eastAsia="標楷體" w:hAnsi="標楷體" w:hint="eastAsia"/>
          <w:sz w:val="28"/>
          <w:szCs w:val="28"/>
          <w:lang w:val="zh-TW"/>
        </w:rPr>
        <w:t>之</w:t>
      </w:r>
      <w:proofErr w:type="gramStart"/>
      <w:r w:rsidR="00B606B5">
        <w:rPr>
          <w:rFonts w:ascii="標楷體" w:eastAsia="標楷體" w:hAnsi="標楷體" w:hint="eastAsia"/>
          <w:sz w:val="28"/>
          <w:szCs w:val="28"/>
          <w:lang w:val="zh-TW"/>
        </w:rPr>
        <w:t>一</w:t>
      </w:r>
      <w:proofErr w:type="gramEnd"/>
      <w:r w:rsidR="00B606B5">
        <w:rPr>
          <w:rFonts w:ascii="標楷體" w:eastAsia="標楷體" w:hAnsi="標楷體" w:hint="eastAsia"/>
          <w:sz w:val="28"/>
          <w:szCs w:val="28"/>
          <w:lang w:val="zh-TW"/>
        </w:rPr>
        <w:t>王祥宇研究員表示：</w:t>
      </w:r>
      <w:r w:rsidR="00B54B7E">
        <w:rPr>
          <w:rFonts w:ascii="標楷體" w:eastAsia="標楷體" w:hAnsi="標楷體" w:hint="eastAsia"/>
          <w:sz w:val="28"/>
          <w:szCs w:val="28"/>
          <w:lang w:val="zh-TW"/>
        </w:rPr>
        <w:t>「</w:t>
      </w:r>
      <w:r w:rsidR="00B54B7E" w:rsidRPr="0033053C">
        <w:rPr>
          <w:rFonts w:ascii="標楷體" w:eastAsia="標楷體" w:hAnsi="標楷體"/>
          <w:sz w:val="28"/>
          <w:szCs w:val="28"/>
          <w:lang w:val="zh-TW"/>
        </w:rPr>
        <w:t>衛星儀器的研發有許多秘竅，</w:t>
      </w:r>
      <w:r w:rsidR="00B54B7E">
        <w:rPr>
          <w:rFonts w:ascii="標楷體" w:eastAsia="標楷體" w:hAnsi="標楷體"/>
          <w:sz w:val="28"/>
          <w:szCs w:val="28"/>
          <w:lang w:val="zh-TW"/>
        </w:rPr>
        <w:t>必</w:t>
      </w:r>
      <w:r w:rsidR="00B54B7E">
        <w:rPr>
          <w:rFonts w:ascii="標楷體" w:eastAsia="標楷體" w:hAnsi="標楷體" w:hint="eastAsia"/>
          <w:sz w:val="28"/>
          <w:szCs w:val="28"/>
          <w:lang w:val="zh-TW"/>
        </w:rPr>
        <w:t>須</w:t>
      </w:r>
      <w:r w:rsidR="00974C0E">
        <w:rPr>
          <w:rFonts w:ascii="標楷體" w:eastAsia="標楷體" w:hAnsi="標楷體"/>
          <w:sz w:val="28"/>
          <w:szCs w:val="28"/>
          <w:lang w:val="zh-TW"/>
        </w:rPr>
        <w:t>實際經歷之後才能累積經驗。</w:t>
      </w:r>
      <w:r w:rsidR="00B54B7E" w:rsidRPr="0033053C">
        <w:rPr>
          <w:rFonts w:ascii="標楷體" w:eastAsia="標楷體" w:hAnsi="標楷體"/>
          <w:sz w:val="28"/>
          <w:szCs w:val="28"/>
          <w:lang w:val="zh-TW"/>
        </w:rPr>
        <w:t>本次合作</w:t>
      </w:r>
      <w:r w:rsidR="00B54B7E">
        <w:rPr>
          <w:rFonts w:ascii="標楷體" w:eastAsia="標楷體" w:hAnsi="標楷體" w:hint="eastAsia"/>
          <w:sz w:val="28"/>
          <w:szCs w:val="28"/>
          <w:lang w:val="zh-TW"/>
        </w:rPr>
        <w:t>我們</w:t>
      </w:r>
      <w:r w:rsidR="00B54B7E" w:rsidRPr="0033053C">
        <w:rPr>
          <w:rFonts w:ascii="標楷體" w:eastAsia="標楷體" w:hAnsi="標楷體"/>
          <w:sz w:val="28"/>
          <w:szCs w:val="28"/>
          <w:lang w:val="zh-TW"/>
        </w:rPr>
        <w:t>不僅將衛星儀器研發的經驗完整留在臺灣學術界，也獲得</w:t>
      </w:r>
      <w:r w:rsidR="00974C0E">
        <w:rPr>
          <w:rFonts w:ascii="標楷體" w:eastAsia="標楷體" w:hAnsi="標楷體" w:hint="eastAsia"/>
          <w:sz w:val="28"/>
          <w:szCs w:val="28"/>
          <w:lang w:val="zh-TW"/>
        </w:rPr>
        <w:t>了</w:t>
      </w:r>
      <w:r w:rsidR="00B54B7E" w:rsidRPr="0033053C">
        <w:rPr>
          <w:rFonts w:ascii="標楷體" w:eastAsia="標楷體" w:hAnsi="標楷體"/>
          <w:sz w:val="28"/>
          <w:szCs w:val="28"/>
          <w:lang w:val="zh-TW"/>
        </w:rPr>
        <w:t>參與</w:t>
      </w:r>
      <w:r w:rsidR="00AC5939">
        <w:rPr>
          <w:rFonts w:ascii="標楷體" w:eastAsia="標楷體" w:hAnsi="標楷體" w:hint="eastAsia"/>
          <w:sz w:val="28"/>
          <w:szCs w:val="28"/>
          <w:lang w:val="zh-TW"/>
        </w:rPr>
        <w:t>具前瞻性的</w:t>
      </w:r>
      <w:r w:rsidR="00DD0FEC">
        <w:rPr>
          <w:rFonts w:ascii="標楷體" w:eastAsia="標楷體" w:hAnsi="標楷體" w:hint="eastAsia"/>
          <w:sz w:val="28"/>
          <w:szCs w:val="28"/>
          <w:lang w:val="zh-TW"/>
        </w:rPr>
        <w:t>太空</w:t>
      </w:r>
      <w:r w:rsidR="00AC5939">
        <w:rPr>
          <w:rFonts w:ascii="標楷體" w:eastAsia="標楷體" w:hAnsi="標楷體" w:hint="eastAsia"/>
          <w:sz w:val="28"/>
          <w:szCs w:val="28"/>
          <w:lang w:val="zh-TW"/>
        </w:rPr>
        <w:t>科學</w:t>
      </w:r>
      <w:r w:rsidR="00B54B7E" w:rsidRPr="0033053C">
        <w:rPr>
          <w:rFonts w:ascii="標楷體" w:eastAsia="標楷體" w:hAnsi="標楷體"/>
          <w:sz w:val="28"/>
          <w:szCs w:val="28"/>
          <w:lang w:val="zh-TW"/>
        </w:rPr>
        <w:t>研究的絕佳機會。</w:t>
      </w:r>
      <w:r w:rsidR="00B54B7E">
        <w:rPr>
          <w:rFonts w:ascii="標楷體" w:eastAsia="標楷體" w:hAnsi="標楷體" w:hint="eastAsia"/>
          <w:sz w:val="28"/>
          <w:szCs w:val="28"/>
          <w:lang w:val="zh-TW"/>
        </w:rPr>
        <w:t>」</w:t>
      </w:r>
    </w:p>
    <w:p w:rsidR="00B606B5" w:rsidRDefault="00B606B5" w:rsidP="000F69A4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Pr="0033053C" w:rsidRDefault="00B606B5" w:rsidP="00B606B5">
      <w:pPr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此計畫為</w:t>
      </w:r>
      <w:r w:rsidR="00626ACF">
        <w:rPr>
          <w:rFonts w:ascii="標楷體" w:eastAsia="標楷體" w:hAnsi="標楷體" w:hint="eastAsia"/>
          <w:sz w:val="28"/>
          <w:szCs w:val="28"/>
          <w:lang w:val="zh-TW"/>
        </w:rPr>
        <w:t>中研院天文所</w:t>
      </w:r>
      <w:r w:rsidRPr="000F69A4">
        <w:rPr>
          <w:rFonts w:ascii="標楷體" w:eastAsia="標楷體" w:hAnsi="標楷體"/>
          <w:sz w:val="28"/>
          <w:szCs w:val="28"/>
          <w:lang w:val="zh-TW"/>
        </w:rPr>
        <w:t>首次與國際重量級太空研究機構</w:t>
      </w:r>
      <w:r w:rsidR="00AC5939">
        <w:rPr>
          <w:rFonts w:ascii="標楷體" w:eastAsia="標楷體" w:hAnsi="標楷體" w:hint="eastAsia"/>
          <w:sz w:val="28"/>
          <w:szCs w:val="28"/>
          <w:lang w:val="zh-TW"/>
        </w:rPr>
        <w:t>的</w:t>
      </w:r>
      <w:r w:rsidRPr="000F69A4">
        <w:rPr>
          <w:rFonts w:ascii="標楷體" w:eastAsia="標楷體" w:hAnsi="標楷體"/>
          <w:sz w:val="28"/>
          <w:szCs w:val="28"/>
          <w:lang w:val="zh-TW"/>
        </w:rPr>
        <w:t>衛星合作，</w:t>
      </w:r>
      <w:r w:rsidRPr="0033053C">
        <w:rPr>
          <w:rFonts w:ascii="標楷體" w:eastAsia="標楷體" w:hAnsi="標楷體"/>
          <w:sz w:val="28"/>
          <w:szCs w:val="28"/>
          <w:lang w:val="zh-TW"/>
        </w:rPr>
        <w:t>該衛星收集到的所有科學資料，將由</w:t>
      </w:r>
      <w:r w:rsidR="007A6A2A">
        <w:rPr>
          <w:rFonts w:ascii="標楷體" w:eastAsia="標楷體" w:hAnsi="標楷體" w:hint="eastAsia"/>
          <w:sz w:val="28"/>
          <w:szCs w:val="28"/>
          <w:lang w:val="zh-TW"/>
        </w:rPr>
        <w:t>設置在</w:t>
      </w:r>
      <w:r w:rsidRPr="0033053C">
        <w:rPr>
          <w:rFonts w:ascii="標楷體" w:eastAsia="標楷體" w:hAnsi="標楷體"/>
          <w:sz w:val="28"/>
          <w:szCs w:val="28"/>
          <w:lang w:val="zh-TW"/>
        </w:rPr>
        <w:t>成功大學</w:t>
      </w:r>
      <w:r w:rsidR="007A6A2A" w:rsidRPr="004E2028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的</w:t>
      </w:r>
      <w:r w:rsidR="00302284" w:rsidRPr="004E2028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臺灣</w:t>
      </w:r>
      <w:r w:rsidRPr="0033053C">
        <w:rPr>
          <w:rFonts w:ascii="標楷體" w:eastAsia="標楷體" w:hAnsi="標楷體"/>
          <w:sz w:val="28"/>
          <w:szCs w:val="28"/>
          <w:lang w:val="zh-TW"/>
        </w:rPr>
        <w:t>ERG</w:t>
      </w:r>
      <w:r w:rsidR="007A6A2A">
        <w:rPr>
          <w:rFonts w:ascii="標楷體" w:eastAsia="標楷體" w:hAnsi="標楷體" w:hint="eastAsia"/>
          <w:sz w:val="28"/>
          <w:szCs w:val="28"/>
          <w:lang w:val="zh-TW"/>
        </w:rPr>
        <w:t>數據</w:t>
      </w:r>
      <w:r w:rsidRPr="0033053C">
        <w:rPr>
          <w:rFonts w:ascii="標楷體" w:eastAsia="標楷體" w:hAnsi="標楷體"/>
          <w:sz w:val="28"/>
          <w:szCs w:val="28"/>
          <w:lang w:val="zh-TW"/>
        </w:rPr>
        <w:t>中心負責整合，</w:t>
      </w:r>
      <w:r w:rsidR="00E36F4E">
        <w:rPr>
          <w:rFonts w:ascii="標楷體" w:eastAsia="標楷體" w:hAnsi="標楷體" w:hint="eastAsia"/>
          <w:sz w:val="28"/>
          <w:szCs w:val="28"/>
          <w:lang w:val="zh-TW"/>
        </w:rPr>
        <w:t>並</w:t>
      </w:r>
      <w:r w:rsidRPr="0033053C">
        <w:rPr>
          <w:rFonts w:ascii="標楷體" w:eastAsia="標楷體" w:hAnsi="標楷體"/>
          <w:sz w:val="28"/>
          <w:szCs w:val="28"/>
          <w:lang w:val="zh-TW"/>
        </w:rPr>
        <w:t>與全</w:t>
      </w:r>
      <w:r w:rsidR="004E2028">
        <w:rPr>
          <w:rFonts w:ascii="標楷體" w:eastAsia="標楷體" w:hAnsi="標楷體"/>
          <w:sz w:val="28"/>
          <w:szCs w:val="28"/>
          <w:lang w:val="zh-TW"/>
        </w:rPr>
        <w:t>臺灣</w:t>
      </w:r>
      <w:r w:rsidRPr="0033053C">
        <w:rPr>
          <w:rFonts w:ascii="標楷體" w:eastAsia="標楷體" w:hAnsi="標楷體"/>
          <w:sz w:val="28"/>
          <w:szCs w:val="28"/>
          <w:lang w:val="zh-TW"/>
        </w:rPr>
        <w:t>學術界共享。</w:t>
      </w:r>
      <w:r>
        <w:rPr>
          <w:rFonts w:ascii="標楷體" w:eastAsia="標楷體" w:hAnsi="標楷體" w:hint="eastAsia"/>
          <w:sz w:val="28"/>
          <w:szCs w:val="28"/>
          <w:lang w:val="zh-TW"/>
        </w:rPr>
        <w:t>將使</w:t>
      </w:r>
      <w:r w:rsidR="004E2028">
        <w:rPr>
          <w:rFonts w:ascii="標楷體" w:eastAsia="標楷體" w:hAnsi="標楷體" w:hint="eastAsia"/>
          <w:sz w:val="28"/>
          <w:szCs w:val="28"/>
          <w:lang w:val="zh-TW"/>
        </w:rPr>
        <w:t>臺灣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太空科學家能獲取</w:t>
      </w:r>
      <w:r w:rsidRPr="0033053C">
        <w:rPr>
          <w:rFonts w:ascii="標楷體" w:eastAsia="標楷體" w:hAnsi="標楷體"/>
          <w:sz w:val="28"/>
          <w:szCs w:val="28"/>
          <w:lang w:val="zh-TW"/>
        </w:rPr>
        <w:t>ERG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第一手</w:t>
      </w:r>
      <w:r w:rsidR="007A6A2A">
        <w:rPr>
          <w:rFonts w:ascii="標楷體" w:eastAsia="標楷體" w:hAnsi="標楷體" w:hint="eastAsia"/>
          <w:sz w:val="28"/>
          <w:szCs w:val="28"/>
          <w:lang w:val="zh-TW"/>
        </w:rPr>
        <w:t>的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觀測資料，</w:t>
      </w:r>
      <w:r w:rsidR="00D84B78">
        <w:rPr>
          <w:rFonts w:ascii="標楷體" w:eastAsia="標楷體" w:hAnsi="標楷體" w:hint="eastAsia"/>
          <w:sz w:val="28"/>
          <w:szCs w:val="28"/>
          <w:lang w:val="zh-TW"/>
        </w:rPr>
        <w:t>用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以研究及分析地球所在的太空環境</w:t>
      </w:r>
      <w:r w:rsidR="005C1583">
        <w:rPr>
          <w:rFonts w:ascii="標楷體" w:eastAsia="標楷體" w:hAnsi="標楷體" w:hint="eastAsia"/>
          <w:sz w:val="28"/>
          <w:szCs w:val="28"/>
          <w:lang w:val="zh-TW"/>
        </w:rPr>
        <w:t>，並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了解地球</w:t>
      </w:r>
      <w:r w:rsidR="00D84B78">
        <w:rPr>
          <w:rFonts w:ascii="標楷體" w:eastAsia="標楷體" w:hAnsi="標楷體" w:hint="eastAsia"/>
          <w:sz w:val="28"/>
          <w:szCs w:val="28"/>
          <w:lang w:val="zh-TW"/>
        </w:rPr>
        <w:t>輻射帶中的各種</w:t>
      </w:r>
      <w:r>
        <w:rPr>
          <w:rFonts w:ascii="標楷體" w:eastAsia="標楷體" w:hAnsi="標楷體" w:hint="eastAsia"/>
          <w:sz w:val="28"/>
          <w:szCs w:val="28"/>
          <w:lang w:val="zh-TW"/>
        </w:rPr>
        <w:t>物理現象，不但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提升</w:t>
      </w:r>
      <w:r>
        <w:rPr>
          <w:rFonts w:ascii="標楷體" w:eastAsia="標楷體" w:hAnsi="標楷體" w:hint="eastAsia"/>
          <w:sz w:val="28"/>
          <w:szCs w:val="28"/>
          <w:lang w:val="zh-TW"/>
        </w:rPr>
        <w:t>了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我國</w:t>
      </w:r>
      <w:r w:rsidR="00D84B78">
        <w:rPr>
          <w:rFonts w:ascii="標楷體" w:eastAsia="標楷體" w:hAnsi="標楷體" w:hint="eastAsia"/>
          <w:sz w:val="28"/>
          <w:szCs w:val="28"/>
          <w:lang w:val="zh-TW"/>
        </w:rPr>
        <w:t>在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尖端太空科技儀器</w:t>
      </w:r>
      <w:r w:rsidR="00D84B78">
        <w:rPr>
          <w:rFonts w:ascii="標楷體" w:eastAsia="標楷體" w:hAnsi="標楷體" w:hint="eastAsia"/>
          <w:sz w:val="28"/>
          <w:szCs w:val="28"/>
          <w:lang w:val="zh-TW"/>
        </w:rPr>
        <w:t>的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製造經驗與能力，並預期</w:t>
      </w:r>
      <w:r>
        <w:rPr>
          <w:rFonts w:ascii="標楷體" w:eastAsia="標楷體" w:hAnsi="標楷體" w:hint="eastAsia"/>
          <w:sz w:val="28"/>
          <w:szCs w:val="28"/>
          <w:lang w:val="zh-TW"/>
        </w:rPr>
        <w:t>未來可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在太空研究領域</w:t>
      </w:r>
      <w:r w:rsidR="00D84B78">
        <w:rPr>
          <w:rFonts w:ascii="標楷體" w:eastAsia="標楷體" w:hAnsi="標楷體" w:hint="eastAsia"/>
          <w:sz w:val="28"/>
          <w:szCs w:val="28"/>
          <w:lang w:val="zh-TW"/>
        </w:rPr>
        <w:t>中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創造其他</w:t>
      </w:r>
      <w:r w:rsidR="00253570">
        <w:rPr>
          <w:rFonts w:ascii="標楷體" w:eastAsia="標楷體" w:hAnsi="標楷體" w:hint="eastAsia"/>
          <w:sz w:val="28"/>
          <w:szCs w:val="28"/>
          <w:lang w:val="zh-TW"/>
        </w:rPr>
        <w:t>的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國際合作機會</w:t>
      </w:r>
      <w:r w:rsidR="00974C0E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33053C" w:rsidRDefault="0033053C" w:rsidP="0033053C">
      <w:pPr>
        <w:widowControl/>
        <w:rPr>
          <w:rFonts w:ascii="標楷體" w:eastAsia="標楷體" w:hAnsi="標楷體"/>
          <w:sz w:val="28"/>
          <w:szCs w:val="28"/>
        </w:rPr>
      </w:pPr>
    </w:p>
    <w:p w:rsidR="0033053C" w:rsidRPr="0033053C" w:rsidRDefault="0033053C" w:rsidP="0033053C">
      <w:pPr>
        <w:widowControl/>
        <w:rPr>
          <w:rFonts w:ascii="標楷體" w:eastAsia="標楷體" w:hAnsi="標楷體"/>
          <w:sz w:val="28"/>
          <w:szCs w:val="28"/>
          <w:lang w:val="zh-TW"/>
        </w:rPr>
      </w:pPr>
      <w:r w:rsidRPr="0033053C">
        <w:rPr>
          <w:rFonts w:ascii="標楷體" w:eastAsia="標楷體" w:hAnsi="標楷體" w:hint="eastAsia"/>
          <w:sz w:val="28"/>
          <w:szCs w:val="28"/>
          <w:lang w:val="zh-TW"/>
        </w:rPr>
        <w:lastRenderedPageBreak/>
        <w:t>臺灣的</w:t>
      </w:r>
      <w:r w:rsidRPr="0033053C">
        <w:rPr>
          <w:rFonts w:ascii="標楷體" w:eastAsia="標楷體" w:hAnsi="標楷體"/>
          <w:sz w:val="28"/>
          <w:szCs w:val="28"/>
          <w:lang w:val="zh-TW"/>
        </w:rPr>
        <w:t>ERG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團隊成員主要來自</w:t>
      </w:r>
      <w:r w:rsidR="00626ACF">
        <w:rPr>
          <w:rFonts w:ascii="標楷體" w:eastAsia="標楷體" w:hAnsi="標楷體" w:hint="eastAsia"/>
          <w:sz w:val="28"/>
          <w:szCs w:val="28"/>
          <w:lang w:val="zh-TW"/>
        </w:rPr>
        <w:t>中研院天文所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及成功大學的太空與電漿科學研究所</w:t>
      </w:r>
      <w:r w:rsidR="00C24C6A">
        <w:rPr>
          <w:rFonts w:ascii="標楷體" w:eastAsia="標楷體" w:hAnsi="標楷體" w:hint="eastAsia"/>
          <w:sz w:val="28"/>
          <w:szCs w:val="28"/>
          <w:lang w:val="zh-TW"/>
        </w:rPr>
        <w:t>，</w:t>
      </w:r>
      <w:r w:rsidR="004E2028">
        <w:rPr>
          <w:rFonts w:ascii="標楷體" w:eastAsia="標楷體" w:hAnsi="標楷體" w:hint="eastAsia"/>
          <w:sz w:val="28"/>
          <w:szCs w:val="28"/>
          <w:lang w:val="zh-TW"/>
        </w:rPr>
        <w:t>臺灣</w:t>
      </w:r>
      <w:r w:rsidR="00C24C6A">
        <w:rPr>
          <w:rFonts w:ascii="標楷體" w:eastAsia="標楷體" w:hAnsi="標楷體" w:hint="eastAsia"/>
          <w:sz w:val="28"/>
          <w:szCs w:val="28"/>
          <w:lang w:val="zh-TW"/>
        </w:rPr>
        <w:t>團隊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主要的工作是</w:t>
      </w:r>
      <w:r w:rsidR="00974C0E">
        <w:rPr>
          <w:rFonts w:ascii="標楷體" w:eastAsia="標楷體" w:hAnsi="標楷體" w:hint="eastAsia"/>
          <w:sz w:val="28"/>
          <w:szCs w:val="28"/>
          <w:lang w:val="zh-TW"/>
        </w:rPr>
        <w:t>負責</w:t>
      </w:r>
      <w:r w:rsidR="00974C0E" w:rsidRPr="000F69A4">
        <w:rPr>
          <w:rFonts w:ascii="標楷體" w:eastAsia="標楷體" w:hAnsi="標楷體"/>
          <w:sz w:val="28"/>
          <w:szCs w:val="28"/>
          <w:lang w:val="zh-TW"/>
        </w:rPr>
        <w:t>ERG衛星中</w:t>
      </w:r>
      <w:proofErr w:type="gramStart"/>
      <w:r w:rsidR="00974C0E" w:rsidRPr="000F69A4">
        <w:rPr>
          <w:rFonts w:ascii="標楷體" w:eastAsia="標楷體" w:hAnsi="標楷體"/>
          <w:sz w:val="28"/>
          <w:szCs w:val="28"/>
          <w:lang w:val="zh-TW"/>
        </w:rPr>
        <w:t>量測低能量</w:t>
      </w:r>
      <w:proofErr w:type="gramEnd"/>
      <w:r w:rsidR="00974C0E" w:rsidRPr="000F69A4">
        <w:rPr>
          <w:rFonts w:ascii="標楷體" w:eastAsia="標楷體" w:hAnsi="標楷體"/>
          <w:sz w:val="28"/>
          <w:szCs w:val="28"/>
          <w:lang w:val="zh-TW"/>
        </w:rPr>
        <w:t>電子分布的酬載(LEP-e)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。</w:t>
      </w:r>
      <w:r w:rsidR="00D84B78">
        <w:rPr>
          <w:rFonts w:ascii="標楷體" w:eastAsia="標楷體" w:hAnsi="標楷體" w:hint="eastAsia"/>
          <w:sz w:val="28"/>
          <w:szCs w:val="28"/>
          <w:lang w:val="zh-TW"/>
        </w:rPr>
        <w:t>LEP-e儀器</w:t>
      </w:r>
      <w:r w:rsidR="00C24C6A">
        <w:rPr>
          <w:rFonts w:ascii="標楷體" w:eastAsia="標楷體" w:hAnsi="標楷體" w:hint="eastAsia"/>
          <w:sz w:val="28"/>
          <w:szCs w:val="28"/>
          <w:lang w:val="zh-TW"/>
        </w:rPr>
        <w:t>的結構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如</w:t>
      </w:r>
      <w:r w:rsidR="00974C0E">
        <w:rPr>
          <w:rFonts w:ascii="標楷體" w:eastAsia="標楷體" w:hAnsi="標楷體" w:hint="eastAsia"/>
          <w:sz w:val="28"/>
          <w:szCs w:val="28"/>
          <w:lang w:val="zh-TW"/>
        </w:rPr>
        <w:t>下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圖1所示，左圖為實際製作出之LEP-e工程體，右圖則為設計剖面圖，由上方的靜電分析儀、中間的電子電路系統與下方的高壓供電系統所組成。衛星的基礎資訊</w:t>
      </w:r>
      <w:proofErr w:type="gramStart"/>
      <w:r w:rsidRPr="0033053C">
        <w:rPr>
          <w:rFonts w:ascii="標楷體" w:eastAsia="標楷體" w:hAnsi="標楷體" w:hint="eastAsia"/>
          <w:sz w:val="28"/>
          <w:szCs w:val="28"/>
          <w:lang w:val="zh-TW"/>
        </w:rPr>
        <w:t>則詳列於表</w:t>
      </w:r>
      <w:proofErr w:type="gramEnd"/>
      <w:r w:rsidRPr="0033053C">
        <w:rPr>
          <w:rFonts w:ascii="標楷體" w:eastAsia="標楷體" w:hAnsi="標楷體"/>
          <w:sz w:val="28"/>
          <w:szCs w:val="28"/>
          <w:lang w:val="zh-TW"/>
        </w:rPr>
        <w:t>1</w:t>
      </w:r>
      <w:r w:rsidR="00D84B78">
        <w:rPr>
          <w:rFonts w:ascii="標楷體" w:eastAsia="標楷體" w:hAnsi="標楷體" w:hint="eastAsia"/>
          <w:sz w:val="28"/>
          <w:szCs w:val="28"/>
          <w:lang w:val="zh-TW"/>
        </w:rPr>
        <w:t>中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，</w:t>
      </w:r>
      <w:r w:rsidR="00DD0FEC">
        <w:rPr>
          <w:rFonts w:ascii="標楷體" w:eastAsia="標楷體" w:hAnsi="標楷體" w:hint="eastAsia"/>
          <w:sz w:val="28"/>
          <w:szCs w:val="28"/>
          <w:lang w:val="zh-TW"/>
        </w:rPr>
        <w:t>ERG</w:t>
      </w:r>
      <w:r w:rsidR="005A0D18">
        <w:rPr>
          <w:rFonts w:ascii="標楷體" w:eastAsia="標楷體" w:hAnsi="標楷體" w:hint="eastAsia"/>
          <w:sz w:val="28"/>
          <w:szCs w:val="28"/>
          <w:lang w:val="zh-TW"/>
        </w:rPr>
        <w:t>衛星未來</w:t>
      </w:r>
      <w:r w:rsidR="00E36F4E">
        <w:rPr>
          <w:rFonts w:ascii="標楷體" w:eastAsia="標楷體" w:hAnsi="標楷體" w:hint="eastAsia"/>
          <w:sz w:val="28"/>
          <w:szCs w:val="28"/>
          <w:lang w:val="zh-TW"/>
        </w:rPr>
        <w:t>將</w:t>
      </w:r>
      <w:r w:rsidR="005A0D18">
        <w:rPr>
          <w:rFonts w:ascii="標楷體" w:eastAsia="標楷體" w:hAnsi="標楷體" w:hint="eastAsia"/>
          <w:sz w:val="28"/>
          <w:szCs w:val="28"/>
          <w:lang w:val="zh-TW"/>
        </w:rPr>
        <w:t>會持續</w:t>
      </w:r>
      <w:r w:rsidR="00E36F4E">
        <w:rPr>
          <w:rFonts w:ascii="標楷體" w:eastAsia="標楷體" w:hAnsi="標楷體" w:hint="eastAsia"/>
          <w:sz w:val="28"/>
          <w:szCs w:val="28"/>
          <w:lang w:val="zh-TW"/>
        </w:rPr>
        <w:t>肩</w:t>
      </w:r>
      <w:r w:rsidR="00C24C6A">
        <w:rPr>
          <w:rFonts w:ascii="標楷體" w:eastAsia="標楷體" w:hAnsi="標楷體" w:hint="eastAsia"/>
          <w:sz w:val="28"/>
          <w:szCs w:val="28"/>
          <w:lang w:val="zh-TW"/>
        </w:rPr>
        <w:t>負監測</w:t>
      </w:r>
      <w:r w:rsidR="00E36F4E">
        <w:rPr>
          <w:rFonts w:ascii="標楷體" w:eastAsia="標楷體" w:hAnsi="標楷體" w:hint="eastAsia"/>
          <w:sz w:val="28"/>
          <w:szCs w:val="28"/>
          <w:lang w:val="zh-TW"/>
        </w:rPr>
        <w:t>太空天氣的重任，</w:t>
      </w:r>
      <w:r w:rsidR="00C24C6A">
        <w:rPr>
          <w:rFonts w:ascii="標楷體" w:eastAsia="標楷體" w:hAnsi="標楷體" w:hint="eastAsia"/>
          <w:sz w:val="28"/>
          <w:szCs w:val="28"/>
          <w:lang w:val="zh-TW"/>
        </w:rPr>
        <w:t>並</w:t>
      </w:r>
      <w:r w:rsidR="00E36F4E">
        <w:rPr>
          <w:rFonts w:ascii="標楷體" w:eastAsia="標楷體" w:hAnsi="標楷體" w:hint="eastAsia"/>
          <w:sz w:val="28"/>
          <w:szCs w:val="28"/>
          <w:lang w:val="zh-TW"/>
        </w:rPr>
        <w:t>幫助人類解開更多</w:t>
      </w:r>
      <w:r w:rsidR="00C24C6A">
        <w:rPr>
          <w:rFonts w:ascii="標楷體" w:eastAsia="標楷體" w:hAnsi="標楷體" w:hint="eastAsia"/>
          <w:sz w:val="28"/>
          <w:szCs w:val="28"/>
          <w:lang w:val="zh-TW"/>
        </w:rPr>
        <w:t>地球輻射帶</w:t>
      </w:r>
      <w:r w:rsidR="00DD0FEC">
        <w:rPr>
          <w:rFonts w:ascii="標楷體" w:eastAsia="標楷體" w:hAnsi="標楷體" w:hint="eastAsia"/>
          <w:sz w:val="28"/>
          <w:szCs w:val="28"/>
          <w:lang w:val="zh-TW"/>
        </w:rPr>
        <w:t>的謎團</w:t>
      </w:r>
      <w:r w:rsidRPr="0033053C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0F69A4" w:rsidRDefault="000F69A4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214870" w:rsidP="00614116">
      <w:pPr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1A8D80" wp14:editId="04B3325B">
            <wp:simplePos x="0" y="0"/>
            <wp:positionH relativeFrom="margin">
              <wp:posOffset>2180590</wp:posOffset>
            </wp:positionH>
            <wp:positionV relativeFrom="margin">
              <wp:posOffset>2070100</wp:posOffset>
            </wp:positionV>
            <wp:extent cx="3018155" cy="220980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64C2EE4">
            <wp:extent cx="2314764" cy="250373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8" r="19049"/>
                    <a:stretch/>
                  </pic:blipFill>
                  <pic:spPr bwMode="auto">
                    <a:xfrm>
                      <a:off x="0" y="0"/>
                      <a:ext cx="2318622" cy="25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6B5" w:rsidRPr="00B606B5" w:rsidRDefault="00B606B5" w:rsidP="00B606B5">
      <w:pPr>
        <w:jc w:val="center"/>
        <w:rPr>
          <w:rFonts w:ascii="標楷體" w:eastAsia="標楷體" w:hAnsi="標楷體"/>
          <w:sz w:val="28"/>
          <w:szCs w:val="28"/>
          <w:lang w:val="zh-TW"/>
        </w:rPr>
      </w:pPr>
      <w:r w:rsidRPr="00B606B5">
        <w:rPr>
          <w:rFonts w:ascii="標楷體" w:eastAsia="標楷體" w:hAnsi="標楷體"/>
          <w:sz w:val="28"/>
          <w:szCs w:val="28"/>
          <w:lang w:val="zh-TW"/>
        </w:rPr>
        <w:t>圖</w:t>
      </w:r>
      <w:r w:rsidRPr="00B606B5">
        <w:rPr>
          <w:rFonts w:ascii="標楷體" w:eastAsia="標楷體" w:hAnsi="標楷體" w:hint="eastAsia"/>
          <w:sz w:val="28"/>
          <w:szCs w:val="28"/>
          <w:lang w:val="zh-TW"/>
        </w:rPr>
        <w:t>1. 由臺灣負責設計與製作的LEP-e</w:t>
      </w:r>
      <w:r w:rsidR="00214870">
        <w:rPr>
          <w:rFonts w:ascii="標楷體" w:eastAsia="標楷體" w:hAnsi="標楷體" w:hint="eastAsia"/>
          <w:sz w:val="28"/>
          <w:szCs w:val="28"/>
          <w:lang w:val="zh-TW"/>
        </w:rPr>
        <w:t>電子能量分析儀，左圖為飛行</w:t>
      </w:r>
      <w:r w:rsidRPr="00B606B5">
        <w:rPr>
          <w:rFonts w:ascii="標楷體" w:eastAsia="標楷體" w:hAnsi="標楷體" w:hint="eastAsia"/>
          <w:sz w:val="28"/>
          <w:szCs w:val="28"/>
          <w:lang w:val="zh-TW"/>
        </w:rPr>
        <w:t>實體，右圖為設計剖面圖。</w:t>
      </w:r>
    </w:p>
    <w:tbl>
      <w:tblPr>
        <w:tblpPr w:leftFromText="180" w:rightFromText="180" w:vertAnchor="text" w:horzAnchor="margin" w:tblpXSpec="center" w:tblpY="7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972"/>
        <w:gridCol w:w="3350"/>
      </w:tblGrid>
      <w:tr w:rsidR="00B606B5" w:rsidRPr="003F3B75" w:rsidTr="00D141D2">
        <w:trPr>
          <w:cantSplit/>
        </w:trPr>
        <w:tc>
          <w:tcPr>
            <w:tcW w:w="1463" w:type="dxa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發射資訊</w:t>
            </w:r>
          </w:p>
        </w:tc>
        <w:tc>
          <w:tcPr>
            <w:tcW w:w="19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日期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eastAsia="標楷體"/>
                <w:kern w:val="0"/>
              </w:rPr>
              <w:t>2016</w:t>
            </w:r>
            <w:r w:rsidRPr="00ED78FA">
              <w:rPr>
                <w:rFonts w:ascii="標楷體" w:eastAsia="標楷體" w:hAnsi="標楷體" w:hint="eastAsia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12月20日</w:t>
            </w:r>
          </w:p>
        </w:tc>
      </w:tr>
      <w:tr w:rsidR="00B606B5" w:rsidRPr="003F3B75" w:rsidTr="00D141D2">
        <w:trPr>
          <w:cantSplit/>
        </w:trPr>
        <w:tc>
          <w:tcPr>
            <w:tcW w:w="1463" w:type="dxa"/>
            <w:vMerge/>
            <w:shd w:val="clear" w:color="auto" w:fill="FFFFFF"/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9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地點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ascii="標楷體" w:eastAsia="標楷體" w:hAnsi="標楷體" w:hint="eastAsia"/>
                <w:kern w:val="0"/>
              </w:rPr>
              <w:t>日本</w:t>
            </w:r>
            <w:proofErr w:type="gramStart"/>
            <w:r w:rsidRPr="00ED78FA">
              <w:rPr>
                <w:rFonts w:ascii="標楷體" w:eastAsia="標楷體" w:hAnsi="標楷體" w:hint="eastAsia"/>
                <w:kern w:val="0"/>
              </w:rPr>
              <w:t>內之浦太空</w:t>
            </w:r>
            <w:proofErr w:type="gramEnd"/>
            <w:r w:rsidRPr="00ED78FA">
              <w:rPr>
                <w:rFonts w:ascii="標楷體" w:eastAsia="標楷體" w:hAnsi="標楷體" w:hint="eastAsia"/>
                <w:kern w:val="0"/>
              </w:rPr>
              <w:t>中心</w:t>
            </w:r>
          </w:p>
        </w:tc>
      </w:tr>
      <w:tr w:rsidR="00B606B5" w:rsidRPr="003F3B75" w:rsidTr="00D141D2">
        <w:trPr>
          <w:cantSplit/>
        </w:trPr>
        <w:tc>
          <w:tcPr>
            <w:tcW w:w="1463" w:type="dxa"/>
            <w:vMerge/>
            <w:shd w:val="clear" w:color="auto" w:fill="FFFFFF"/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9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運載火箭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eastAsia="標楷體"/>
                <w:kern w:val="0"/>
              </w:rPr>
            </w:pPr>
            <w:r w:rsidRPr="00ED78FA">
              <w:rPr>
                <w:rFonts w:eastAsia="標楷體"/>
                <w:kern w:val="0"/>
              </w:rPr>
              <w:t>Epsilon</w:t>
            </w:r>
            <w:r>
              <w:rPr>
                <w:rFonts w:eastAsia="標楷體" w:hint="eastAsia"/>
                <w:kern w:val="0"/>
              </w:rPr>
              <w:t>-2</w:t>
            </w:r>
          </w:p>
        </w:tc>
      </w:tr>
      <w:tr w:rsidR="00B606B5" w:rsidRPr="003F3B75" w:rsidTr="00D141D2">
        <w:trPr>
          <w:cantSplit/>
        </w:trPr>
        <w:tc>
          <w:tcPr>
            <w:tcW w:w="3435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任務週期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ascii="標楷體" w:eastAsia="標楷體" w:hAnsi="標楷體" w:hint="eastAsia"/>
                <w:kern w:val="0"/>
              </w:rPr>
              <w:t>一年以上</w:t>
            </w:r>
          </w:p>
        </w:tc>
      </w:tr>
      <w:tr w:rsidR="00B606B5" w:rsidRPr="003F3B75" w:rsidTr="00D141D2">
        <w:trPr>
          <w:cantSplit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軌道資訊</w:t>
            </w:r>
          </w:p>
        </w:tc>
        <w:tc>
          <w:tcPr>
            <w:tcW w:w="19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高度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ascii="標楷體" w:eastAsia="標楷體" w:hAnsi="標楷體" w:hint="eastAsia"/>
                <w:kern w:val="0"/>
              </w:rPr>
              <w:t>近地點: 約</w:t>
            </w:r>
            <w:r w:rsidRPr="00ED78FA">
              <w:rPr>
                <w:rFonts w:eastAsia="標楷體"/>
                <w:kern w:val="0"/>
              </w:rPr>
              <w:t>300</w:t>
            </w:r>
            <w:r w:rsidRPr="00ED78FA">
              <w:rPr>
                <w:rFonts w:ascii="標楷體" w:eastAsia="標楷體" w:hAnsi="標楷體" w:hint="eastAsia"/>
                <w:kern w:val="0"/>
              </w:rPr>
              <w:t>公里</w:t>
            </w:r>
            <w:r w:rsidRPr="00ED78FA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ascii="標楷體" w:eastAsia="標楷體" w:hAnsi="標楷體" w:hint="eastAsia"/>
                <w:kern w:val="0"/>
              </w:rPr>
              <w:t>遠地點</w:t>
            </w:r>
            <w:r w:rsidRPr="00ED78FA">
              <w:rPr>
                <w:rFonts w:ascii="標楷體" w:eastAsia="標楷體" w:hAnsi="標楷體"/>
                <w:kern w:val="0"/>
              </w:rPr>
              <w:t>:</w:t>
            </w:r>
            <w:r w:rsidRPr="00ED78FA">
              <w:rPr>
                <w:rFonts w:ascii="標楷體" w:eastAsia="標楷體" w:hAnsi="標楷體" w:hint="eastAsia"/>
                <w:kern w:val="0"/>
              </w:rPr>
              <w:t xml:space="preserve"> 約</w:t>
            </w:r>
            <w:r w:rsidRPr="00ED78FA">
              <w:rPr>
                <w:rFonts w:eastAsia="標楷體"/>
                <w:kern w:val="0"/>
              </w:rPr>
              <w:t>30,000</w:t>
            </w:r>
            <w:r w:rsidRPr="00ED78FA">
              <w:rPr>
                <w:rFonts w:ascii="標楷體" w:eastAsia="標楷體" w:hAnsi="標楷體" w:hint="eastAsia"/>
                <w:kern w:val="0"/>
              </w:rPr>
              <w:t>公里</w:t>
            </w:r>
          </w:p>
        </w:tc>
      </w:tr>
      <w:tr w:rsidR="00B606B5" w:rsidRPr="003F3B75" w:rsidTr="00D141D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9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傾角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eastAsia="標楷體"/>
                <w:kern w:val="0"/>
              </w:rPr>
              <w:t>31</w:t>
            </w:r>
            <w:r w:rsidRPr="00ED78FA">
              <w:rPr>
                <w:rFonts w:ascii="標楷體" w:eastAsia="標楷體" w:hAnsi="標楷體" w:hint="eastAsia"/>
                <w:kern w:val="0"/>
              </w:rPr>
              <w:t>度</w:t>
            </w:r>
          </w:p>
        </w:tc>
      </w:tr>
      <w:tr w:rsidR="00B606B5" w:rsidRPr="003F3B75" w:rsidTr="00D141D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9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軌道型態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ascii="標楷體" w:eastAsia="標楷體" w:hAnsi="標楷體" w:hint="eastAsia"/>
                <w:kern w:val="0"/>
              </w:rPr>
              <w:t>橢圓軌道</w:t>
            </w:r>
          </w:p>
        </w:tc>
      </w:tr>
      <w:tr w:rsidR="00B606B5" w:rsidRPr="003F3B75" w:rsidTr="00D141D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9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軌道週期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ascii="標楷體" w:eastAsia="標楷體" w:hAnsi="標楷體" w:hint="eastAsia"/>
                <w:kern w:val="0"/>
              </w:rPr>
              <w:t>約</w:t>
            </w:r>
            <w:r>
              <w:rPr>
                <w:rFonts w:eastAsia="標楷體"/>
                <w:kern w:val="0"/>
              </w:rPr>
              <w:t>5</w:t>
            </w:r>
            <w:r w:rsidRPr="00ED78FA">
              <w:rPr>
                <w:rFonts w:eastAsia="標楷體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>0</w:t>
            </w:r>
            <w:r w:rsidRPr="00ED78FA">
              <w:rPr>
                <w:rFonts w:ascii="標楷體" w:eastAsia="標楷體" w:hAnsi="標楷體" w:hint="eastAsia"/>
                <w:kern w:val="0"/>
              </w:rPr>
              <w:t>分鐘</w:t>
            </w:r>
          </w:p>
        </w:tc>
      </w:tr>
      <w:tr w:rsidR="00B606B5" w:rsidRPr="003F3B75" w:rsidTr="00D141D2">
        <w:trPr>
          <w:cantSplit/>
          <w:trHeight w:val="232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組態</w:t>
            </w:r>
          </w:p>
        </w:tc>
        <w:tc>
          <w:tcPr>
            <w:tcW w:w="197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D78FA">
              <w:rPr>
                <w:rFonts w:ascii="標楷體" w:eastAsia="標楷體" w:hAnsi="標楷體" w:hint="eastAsia"/>
                <w:b/>
                <w:bCs/>
                <w:kern w:val="0"/>
              </w:rPr>
              <w:t>重量</w:t>
            </w:r>
          </w:p>
        </w:tc>
        <w:tc>
          <w:tcPr>
            <w:tcW w:w="33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6B5" w:rsidRPr="00ED78FA" w:rsidRDefault="00B606B5" w:rsidP="00D141D2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ED78FA">
              <w:rPr>
                <w:rFonts w:eastAsia="標楷體"/>
                <w:kern w:val="0"/>
              </w:rPr>
              <w:t>350</w:t>
            </w:r>
            <w:r w:rsidRPr="00ED78FA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</w:tr>
    </w:tbl>
    <w:p w:rsidR="00D141D2" w:rsidRPr="00B606B5" w:rsidRDefault="00D141D2" w:rsidP="00614116">
      <w:pPr>
        <w:rPr>
          <w:rFonts w:ascii="標楷體" w:eastAsia="標楷體" w:hAnsi="標楷體"/>
          <w:sz w:val="28"/>
          <w:szCs w:val="28"/>
          <w:lang w:val="zh-TW"/>
        </w:rPr>
      </w:pPr>
      <w:bookmarkStart w:id="0" w:name="_GoBack"/>
      <w:bookmarkEnd w:id="0"/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614116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Default="00B606B5" w:rsidP="00B606B5">
      <w:pPr>
        <w:jc w:val="center"/>
        <w:rPr>
          <w:rFonts w:ascii="標楷體" w:eastAsia="標楷體" w:hAnsi="標楷體"/>
          <w:sz w:val="28"/>
          <w:szCs w:val="28"/>
          <w:lang w:val="zh-TW"/>
        </w:rPr>
      </w:pPr>
    </w:p>
    <w:p w:rsidR="00D141D2" w:rsidRDefault="00D141D2" w:rsidP="00B606B5">
      <w:pPr>
        <w:jc w:val="center"/>
        <w:rPr>
          <w:rFonts w:ascii="標楷體" w:eastAsia="標楷體" w:hAnsi="標楷體"/>
          <w:sz w:val="28"/>
          <w:szCs w:val="28"/>
          <w:lang w:val="zh-TW"/>
        </w:rPr>
      </w:pPr>
    </w:p>
    <w:p w:rsidR="00B606B5" w:rsidRPr="00B606B5" w:rsidRDefault="00B606B5" w:rsidP="00B606B5">
      <w:pPr>
        <w:jc w:val="center"/>
        <w:rPr>
          <w:rFonts w:ascii="標楷體" w:eastAsia="標楷體" w:hAnsi="標楷體"/>
          <w:sz w:val="28"/>
          <w:szCs w:val="28"/>
          <w:lang w:val="zh-TW"/>
        </w:rPr>
      </w:pPr>
      <w:r w:rsidRPr="00B606B5">
        <w:rPr>
          <w:rFonts w:ascii="標楷體" w:eastAsia="標楷體" w:hAnsi="標楷體" w:hint="eastAsia"/>
          <w:sz w:val="28"/>
          <w:szCs w:val="28"/>
          <w:lang w:val="zh-TW"/>
        </w:rPr>
        <w:t>表格1.</w:t>
      </w:r>
      <w:r w:rsidRPr="00B606B5">
        <w:rPr>
          <w:rFonts w:ascii="標楷體" w:eastAsia="標楷體" w:hAnsi="標楷體"/>
          <w:sz w:val="28"/>
          <w:szCs w:val="28"/>
          <w:lang w:val="zh-TW"/>
        </w:rPr>
        <w:t xml:space="preserve"> ERG</w:t>
      </w:r>
      <w:r w:rsidRPr="00B606B5">
        <w:rPr>
          <w:rFonts w:ascii="標楷體" w:eastAsia="標楷體" w:hAnsi="標楷體" w:hint="eastAsia"/>
          <w:sz w:val="28"/>
          <w:szCs w:val="28"/>
          <w:lang w:val="zh-TW"/>
        </w:rPr>
        <w:t>衛星任務概要</w:t>
      </w:r>
    </w:p>
    <w:p w:rsidR="00D141D2" w:rsidRDefault="00D141D2" w:rsidP="00B606B5">
      <w:pPr>
        <w:rPr>
          <w:rFonts w:ascii="標楷體" w:eastAsia="標楷體" w:hAnsi="標楷體"/>
          <w:sz w:val="28"/>
          <w:szCs w:val="28"/>
          <w:lang w:val="zh-TW"/>
        </w:rPr>
      </w:pPr>
    </w:p>
    <w:p w:rsidR="00B606B5" w:rsidRPr="00B606B5" w:rsidRDefault="00B606B5" w:rsidP="00B606B5">
      <w:pPr>
        <w:rPr>
          <w:rFonts w:ascii="標楷體" w:eastAsia="標楷體" w:hAnsi="標楷體"/>
          <w:sz w:val="28"/>
          <w:szCs w:val="28"/>
          <w:lang w:val="zh-TW"/>
        </w:rPr>
      </w:pPr>
      <w:r w:rsidRPr="00B606B5">
        <w:rPr>
          <w:rFonts w:ascii="標楷體" w:eastAsia="標楷體" w:hAnsi="標楷體" w:hint="eastAsia"/>
          <w:sz w:val="28"/>
          <w:szCs w:val="28"/>
          <w:lang w:val="zh-TW"/>
        </w:rPr>
        <w:t>新聞聯繫人：</w:t>
      </w:r>
    </w:p>
    <w:p w:rsidR="00B606B5" w:rsidRPr="00B606B5" w:rsidRDefault="00B606B5" w:rsidP="00B606B5">
      <w:pPr>
        <w:rPr>
          <w:rFonts w:ascii="標楷體" w:eastAsia="標楷體" w:hAnsi="標楷體"/>
          <w:sz w:val="28"/>
          <w:szCs w:val="28"/>
          <w:lang w:val="zh-TW"/>
        </w:rPr>
      </w:pPr>
      <w:r w:rsidRPr="00B606B5">
        <w:rPr>
          <w:rFonts w:ascii="標楷體" w:eastAsia="標楷體" w:hAnsi="標楷體" w:hint="eastAsia"/>
          <w:sz w:val="28"/>
          <w:szCs w:val="28"/>
          <w:lang w:val="zh-TW"/>
        </w:rPr>
        <w:t>王祥宇研究員，中央研究院天文及天文物理研究所</w:t>
      </w:r>
    </w:p>
    <w:p w:rsidR="004B04C9" w:rsidRPr="00184F36" w:rsidRDefault="00D12316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sywang</w:t>
      </w:r>
      <w:r w:rsidR="00B606B5" w:rsidRPr="001233CC">
        <w:rPr>
          <w:rFonts w:ascii="標楷體" w:eastAsia="標楷體" w:hAnsi="標楷體"/>
          <w:sz w:val="28"/>
          <w:szCs w:val="28"/>
        </w:rPr>
        <w:t>@asiaa.sinica.edu.tw  (</w:t>
      </w:r>
      <w:proofErr w:type="gramEnd"/>
      <w:r w:rsidR="00B606B5" w:rsidRPr="001233CC">
        <w:rPr>
          <w:rFonts w:ascii="標楷體" w:eastAsia="標楷體" w:hAnsi="標楷體"/>
          <w:sz w:val="28"/>
          <w:szCs w:val="28"/>
        </w:rPr>
        <w:t>Tel) +886-2-2366-</w:t>
      </w:r>
      <w:r w:rsidR="00B606B5" w:rsidRPr="001233CC">
        <w:rPr>
          <w:rFonts w:ascii="標楷體" w:eastAsia="標楷體" w:hAnsi="標楷體" w:hint="eastAsia"/>
          <w:sz w:val="28"/>
          <w:szCs w:val="28"/>
        </w:rPr>
        <w:t>5338</w:t>
      </w:r>
    </w:p>
    <w:sectPr w:rsidR="004B04C9" w:rsidRPr="00184F36" w:rsidSect="00883096">
      <w:pgSz w:w="11900" w:h="16840"/>
      <w:pgMar w:top="1252" w:right="1797" w:bottom="1418" w:left="1797" w:header="709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BF" w:rsidRDefault="00D61EBF">
      <w:r>
        <w:separator/>
      </w:r>
    </w:p>
  </w:endnote>
  <w:endnote w:type="continuationSeparator" w:id="0">
    <w:p w:rsidR="00D61EBF" w:rsidRDefault="00D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BF" w:rsidRDefault="00D61EBF">
      <w:r>
        <w:separator/>
      </w:r>
    </w:p>
  </w:footnote>
  <w:footnote w:type="continuationSeparator" w:id="0">
    <w:p w:rsidR="00D61EBF" w:rsidRDefault="00D6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E"/>
    <w:rsid w:val="000019EC"/>
    <w:rsid w:val="00004758"/>
    <w:rsid w:val="00020D3C"/>
    <w:rsid w:val="0002473C"/>
    <w:rsid w:val="000722CB"/>
    <w:rsid w:val="0009591E"/>
    <w:rsid w:val="000F2350"/>
    <w:rsid w:val="000F69A4"/>
    <w:rsid w:val="001125D2"/>
    <w:rsid w:val="001233CC"/>
    <w:rsid w:val="00157512"/>
    <w:rsid w:val="00174A55"/>
    <w:rsid w:val="00184F36"/>
    <w:rsid w:val="00187068"/>
    <w:rsid w:val="001B2918"/>
    <w:rsid w:val="001C0435"/>
    <w:rsid w:val="00201BE0"/>
    <w:rsid w:val="00214870"/>
    <w:rsid w:val="00217F0A"/>
    <w:rsid w:val="00245B19"/>
    <w:rsid w:val="002472AD"/>
    <w:rsid w:val="00253570"/>
    <w:rsid w:val="002719C2"/>
    <w:rsid w:val="00281A1E"/>
    <w:rsid w:val="002D052B"/>
    <w:rsid w:val="002F3D15"/>
    <w:rsid w:val="00302284"/>
    <w:rsid w:val="00303D32"/>
    <w:rsid w:val="00325BA7"/>
    <w:rsid w:val="0032617F"/>
    <w:rsid w:val="0033053C"/>
    <w:rsid w:val="0033097E"/>
    <w:rsid w:val="00351070"/>
    <w:rsid w:val="00355333"/>
    <w:rsid w:val="0037063C"/>
    <w:rsid w:val="003B5E40"/>
    <w:rsid w:val="003C2852"/>
    <w:rsid w:val="004128F0"/>
    <w:rsid w:val="004224CE"/>
    <w:rsid w:val="00471915"/>
    <w:rsid w:val="00487479"/>
    <w:rsid w:val="004B04C9"/>
    <w:rsid w:val="004D2319"/>
    <w:rsid w:val="004E2028"/>
    <w:rsid w:val="004F4D80"/>
    <w:rsid w:val="00512D8A"/>
    <w:rsid w:val="005534C3"/>
    <w:rsid w:val="00586EA0"/>
    <w:rsid w:val="005A0D18"/>
    <w:rsid w:val="005C134C"/>
    <w:rsid w:val="005C1583"/>
    <w:rsid w:val="005D528B"/>
    <w:rsid w:val="005D7D22"/>
    <w:rsid w:val="00605A13"/>
    <w:rsid w:val="00614116"/>
    <w:rsid w:val="006200F5"/>
    <w:rsid w:val="00626ACF"/>
    <w:rsid w:val="006516F0"/>
    <w:rsid w:val="006811CC"/>
    <w:rsid w:val="006D0B81"/>
    <w:rsid w:val="006E6314"/>
    <w:rsid w:val="0070596D"/>
    <w:rsid w:val="007A6A2A"/>
    <w:rsid w:val="007B5D8B"/>
    <w:rsid w:val="007C73BD"/>
    <w:rsid w:val="007D762A"/>
    <w:rsid w:val="00800343"/>
    <w:rsid w:val="00835360"/>
    <w:rsid w:val="0087364A"/>
    <w:rsid w:val="00883096"/>
    <w:rsid w:val="0088687E"/>
    <w:rsid w:val="008A24FF"/>
    <w:rsid w:val="008A2AF3"/>
    <w:rsid w:val="008C1E1D"/>
    <w:rsid w:val="008C7F46"/>
    <w:rsid w:val="008E02C3"/>
    <w:rsid w:val="008E517B"/>
    <w:rsid w:val="009223B9"/>
    <w:rsid w:val="009304E2"/>
    <w:rsid w:val="00967131"/>
    <w:rsid w:val="00974C0E"/>
    <w:rsid w:val="009A272B"/>
    <w:rsid w:val="009B008D"/>
    <w:rsid w:val="00A02C5F"/>
    <w:rsid w:val="00A57930"/>
    <w:rsid w:val="00A62C5F"/>
    <w:rsid w:val="00A70418"/>
    <w:rsid w:val="00A74CC0"/>
    <w:rsid w:val="00AC343D"/>
    <w:rsid w:val="00AC5939"/>
    <w:rsid w:val="00AE703D"/>
    <w:rsid w:val="00B02D75"/>
    <w:rsid w:val="00B4126E"/>
    <w:rsid w:val="00B511EF"/>
    <w:rsid w:val="00B54B7E"/>
    <w:rsid w:val="00B606B5"/>
    <w:rsid w:val="00B60AC9"/>
    <w:rsid w:val="00B86D42"/>
    <w:rsid w:val="00BB693D"/>
    <w:rsid w:val="00BF3E1B"/>
    <w:rsid w:val="00BF7680"/>
    <w:rsid w:val="00C20024"/>
    <w:rsid w:val="00C24C6A"/>
    <w:rsid w:val="00C31936"/>
    <w:rsid w:val="00C54806"/>
    <w:rsid w:val="00C9419B"/>
    <w:rsid w:val="00C97288"/>
    <w:rsid w:val="00CB24AA"/>
    <w:rsid w:val="00CB7CF0"/>
    <w:rsid w:val="00D12316"/>
    <w:rsid w:val="00D141A5"/>
    <w:rsid w:val="00D141D2"/>
    <w:rsid w:val="00D61EBF"/>
    <w:rsid w:val="00D63BAF"/>
    <w:rsid w:val="00D71337"/>
    <w:rsid w:val="00D84B78"/>
    <w:rsid w:val="00D9034B"/>
    <w:rsid w:val="00DD0FEC"/>
    <w:rsid w:val="00DF109F"/>
    <w:rsid w:val="00E0683A"/>
    <w:rsid w:val="00E1132F"/>
    <w:rsid w:val="00E36F4E"/>
    <w:rsid w:val="00E42B9C"/>
    <w:rsid w:val="00E72E83"/>
    <w:rsid w:val="00E90F21"/>
    <w:rsid w:val="00E92089"/>
    <w:rsid w:val="00E978F0"/>
    <w:rsid w:val="00EB01D7"/>
    <w:rsid w:val="00EC1DE6"/>
    <w:rsid w:val="00ED61D3"/>
    <w:rsid w:val="00EE006C"/>
    <w:rsid w:val="00EE2D69"/>
    <w:rsid w:val="00F02B63"/>
    <w:rsid w:val="00F222D3"/>
    <w:rsid w:val="00F2264A"/>
    <w:rsid w:val="00F330A8"/>
    <w:rsid w:val="00F43F5D"/>
    <w:rsid w:val="00F77C8D"/>
    <w:rsid w:val="00FA0A27"/>
    <w:rsid w:val="00FC257D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6">
    <w:name w:val="heading 6"/>
    <w:basedOn w:val="a"/>
    <w:link w:val="60"/>
    <w:uiPriority w:val="9"/>
    <w:qFormat/>
    <w:rsid w:val="000F69A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color w:val="auto"/>
      <w:kern w:val="0"/>
      <w:sz w:val="15"/>
      <w:szCs w:val="15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en-US"/>
    </w:rPr>
  </w:style>
  <w:style w:type="paragraph" w:styleId="Web">
    <w:name w:val="Normal (Web)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character" w:customStyle="1" w:styleId="a5">
    <w:name w:val="連結"/>
    <w:rPr>
      <w:color w:val="0000FF"/>
      <w:u w:val="single" w:color="0000FF"/>
      <w:lang w:val="en-US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character" w:styleId="a6">
    <w:name w:val="annotation reference"/>
    <w:basedOn w:val="a0"/>
    <w:uiPriority w:val="99"/>
    <w:semiHidden/>
    <w:unhideWhenUsed/>
    <w:rsid w:val="00EE00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006C"/>
  </w:style>
  <w:style w:type="character" w:customStyle="1" w:styleId="a8">
    <w:name w:val="註解文字 字元"/>
    <w:basedOn w:val="a0"/>
    <w:link w:val="a7"/>
    <w:uiPriority w:val="99"/>
    <w:semiHidden/>
    <w:rsid w:val="00EE006C"/>
    <w:rPr>
      <w:rFonts w:cs="Arial Unicode MS"/>
      <w:color w:val="000000"/>
      <w:kern w:val="2"/>
      <w:sz w:val="24"/>
      <w:szCs w:val="24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006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E006C"/>
    <w:rPr>
      <w:rFonts w:cs="Arial Unicode MS"/>
      <w:b/>
      <w:bCs/>
      <w:color w:val="000000"/>
      <w:kern w:val="2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E0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E006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281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81A1E"/>
    <w:rPr>
      <w:rFonts w:cs="Arial Unicode MS"/>
      <w:color w:val="000000"/>
      <w:kern w:val="2"/>
      <w:u w:color="000000"/>
    </w:rPr>
  </w:style>
  <w:style w:type="paragraph" w:styleId="af">
    <w:name w:val="footer"/>
    <w:basedOn w:val="a"/>
    <w:link w:val="af0"/>
    <w:uiPriority w:val="99"/>
    <w:unhideWhenUsed/>
    <w:rsid w:val="00281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81A1E"/>
    <w:rPr>
      <w:rFonts w:cs="Arial Unicode MS"/>
      <w:color w:val="000000"/>
      <w:kern w:val="2"/>
      <w:u w:color="000000"/>
    </w:rPr>
  </w:style>
  <w:style w:type="paragraph" w:customStyle="1" w:styleId="af1">
    <w:name w:val="預設值"/>
    <w:rsid w:val="0061411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5yl5">
    <w:name w:val="_5yl5"/>
    <w:basedOn w:val="a0"/>
    <w:rsid w:val="005C134C"/>
  </w:style>
  <w:style w:type="character" w:styleId="af2">
    <w:name w:val="Strong"/>
    <w:qFormat/>
    <w:rsid w:val="0033053C"/>
    <w:rPr>
      <w:b/>
      <w:bCs/>
    </w:rPr>
  </w:style>
  <w:style w:type="character" w:customStyle="1" w:styleId="60">
    <w:name w:val="標題 6 字元"/>
    <w:basedOn w:val="a0"/>
    <w:link w:val="6"/>
    <w:uiPriority w:val="9"/>
    <w:rsid w:val="000F69A4"/>
    <w:rPr>
      <w:rFonts w:ascii="新細明體" w:eastAsia="新細明體" w:hAnsi="新細明體" w:cs="新細明體"/>
      <w:b/>
      <w:bCs/>
      <w:sz w:val="15"/>
      <w:szCs w:val="15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6">
    <w:name w:val="heading 6"/>
    <w:basedOn w:val="a"/>
    <w:link w:val="60"/>
    <w:uiPriority w:val="9"/>
    <w:qFormat/>
    <w:rsid w:val="000F69A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color w:val="auto"/>
      <w:kern w:val="0"/>
      <w:sz w:val="15"/>
      <w:szCs w:val="15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en-US"/>
    </w:rPr>
  </w:style>
  <w:style w:type="paragraph" w:styleId="Web">
    <w:name w:val="Normal (Web)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character" w:customStyle="1" w:styleId="a5">
    <w:name w:val="連結"/>
    <w:rPr>
      <w:color w:val="0000FF"/>
      <w:u w:val="single" w:color="0000FF"/>
      <w:lang w:val="en-US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character" w:styleId="a6">
    <w:name w:val="annotation reference"/>
    <w:basedOn w:val="a0"/>
    <w:uiPriority w:val="99"/>
    <w:semiHidden/>
    <w:unhideWhenUsed/>
    <w:rsid w:val="00EE00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006C"/>
  </w:style>
  <w:style w:type="character" w:customStyle="1" w:styleId="a8">
    <w:name w:val="註解文字 字元"/>
    <w:basedOn w:val="a0"/>
    <w:link w:val="a7"/>
    <w:uiPriority w:val="99"/>
    <w:semiHidden/>
    <w:rsid w:val="00EE006C"/>
    <w:rPr>
      <w:rFonts w:cs="Arial Unicode MS"/>
      <w:color w:val="000000"/>
      <w:kern w:val="2"/>
      <w:sz w:val="24"/>
      <w:szCs w:val="24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006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E006C"/>
    <w:rPr>
      <w:rFonts w:cs="Arial Unicode MS"/>
      <w:b/>
      <w:bCs/>
      <w:color w:val="000000"/>
      <w:kern w:val="2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E0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E006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281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81A1E"/>
    <w:rPr>
      <w:rFonts w:cs="Arial Unicode MS"/>
      <w:color w:val="000000"/>
      <w:kern w:val="2"/>
      <w:u w:color="000000"/>
    </w:rPr>
  </w:style>
  <w:style w:type="paragraph" w:styleId="af">
    <w:name w:val="footer"/>
    <w:basedOn w:val="a"/>
    <w:link w:val="af0"/>
    <w:uiPriority w:val="99"/>
    <w:unhideWhenUsed/>
    <w:rsid w:val="00281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81A1E"/>
    <w:rPr>
      <w:rFonts w:cs="Arial Unicode MS"/>
      <w:color w:val="000000"/>
      <w:kern w:val="2"/>
      <w:u w:color="000000"/>
    </w:rPr>
  </w:style>
  <w:style w:type="paragraph" w:customStyle="1" w:styleId="af1">
    <w:name w:val="預設值"/>
    <w:rsid w:val="0061411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5yl5">
    <w:name w:val="_5yl5"/>
    <w:basedOn w:val="a0"/>
    <w:rsid w:val="005C134C"/>
  </w:style>
  <w:style w:type="character" w:styleId="af2">
    <w:name w:val="Strong"/>
    <w:qFormat/>
    <w:rsid w:val="0033053C"/>
    <w:rPr>
      <w:b/>
      <w:bCs/>
    </w:rPr>
  </w:style>
  <w:style w:type="character" w:customStyle="1" w:styleId="60">
    <w:name w:val="標題 6 字元"/>
    <w:basedOn w:val="a0"/>
    <w:link w:val="6"/>
    <w:uiPriority w:val="9"/>
    <w:rsid w:val="000F69A4"/>
    <w:rPr>
      <w:rFonts w:ascii="新細明體" w:eastAsia="新細明體" w:hAnsi="新細明體" w:cs="新細明體"/>
      <w:b/>
      <w:bCs/>
      <w:sz w:val="15"/>
      <w:szCs w:val="15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3984-D3FD-49BE-98AF-57F361D3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1233</Characters>
  <Application>Microsoft Office Word</Application>
  <DocSecurity>0</DocSecurity>
  <Lines>10</Lines>
  <Paragraphs>2</Paragraphs>
  <ScaleCrop>false</ScaleCrop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中央研究院天文及天文物理研究所新聞稿</dc:title>
  <dc:creator>admin</dc:creator>
  <cp:lastModifiedBy>Shiang-Yu Wang</cp:lastModifiedBy>
  <cp:revision>3</cp:revision>
  <cp:lastPrinted>2016-12-14T10:20:00Z</cp:lastPrinted>
  <dcterms:created xsi:type="dcterms:W3CDTF">2016-12-21T08:57:00Z</dcterms:created>
  <dcterms:modified xsi:type="dcterms:W3CDTF">2016-12-21T09:06:00Z</dcterms:modified>
</cp:coreProperties>
</file>